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2C" w:rsidRDefault="001C222C" w:rsidP="001C222C">
      <w:pPr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考慮する各種情報</w:t>
      </w:r>
      <w:r w:rsidRPr="00CE2E10">
        <w:rPr>
          <w:rFonts w:ascii="ＭＳ Ｐゴシック" w:eastAsia="ＭＳ Ｐゴシック" w:hAnsi="ＭＳ Ｐゴシック" w:hint="eastAsia"/>
          <w:color w:val="000000"/>
        </w:rPr>
        <w:t>等</w:t>
      </w:r>
    </w:p>
    <w:p w:rsidR="001C222C" w:rsidRDefault="001C222C" w:rsidP="001C222C">
      <w:pPr>
        <w:rPr>
          <w:rFonts w:ascii="ＭＳ Ｐゴシック" w:eastAsia="ＭＳ Ｐゴシック" w:hAnsi="ＭＳ Ｐゴシック"/>
          <w:color w:val="000000"/>
        </w:rPr>
      </w:pPr>
    </w:p>
    <w:p w:rsidR="001C222C" w:rsidRPr="001C222C" w:rsidRDefault="001C222C" w:rsidP="001C222C">
      <w:r w:rsidRPr="001C222C">
        <w:t>＜伏見区</w:t>
      </w:r>
      <w:r w:rsidRPr="001C222C">
        <w:t>HP</w:t>
      </w:r>
      <w:r w:rsidRPr="001C222C">
        <w:t>＞</w:t>
      </w:r>
    </w:p>
    <w:p w:rsidR="001C222C" w:rsidRPr="001C222C" w:rsidRDefault="001C222C" w:rsidP="001C222C">
      <w:r w:rsidRPr="001C222C">
        <w:t>伏見区基本計画</w:t>
      </w:r>
      <w:r w:rsidRPr="001C222C">
        <w:t xml:space="preserve"> : </w:t>
      </w:r>
      <w:r w:rsidRPr="001C222C">
        <w:t>まちづくりの取組</w:t>
      </w:r>
      <w:r w:rsidRPr="001C222C">
        <w:t xml:space="preserve"> : </w:t>
      </w:r>
      <w:r w:rsidRPr="001C222C">
        <w:t>生活連携圏ごとのまちづくり</w:t>
      </w:r>
    </w:p>
    <w:p w:rsidR="001C222C" w:rsidRPr="001C222C" w:rsidRDefault="001C222C" w:rsidP="001C222C"/>
    <w:p w:rsidR="001C222C" w:rsidRPr="001C222C" w:rsidRDefault="001C222C" w:rsidP="001C222C">
      <w:r w:rsidRPr="001C222C">
        <w:t>＜福祉＞</w:t>
      </w:r>
    </w:p>
    <w:p w:rsidR="001C222C" w:rsidRPr="001C222C" w:rsidRDefault="001C222C" w:rsidP="001C222C">
      <w:r w:rsidRPr="001C222C">
        <w:t>介護保険事業所情報エリアマップ</w:t>
      </w:r>
      <w:r w:rsidRPr="001C222C">
        <w:t>HP</w:t>
      </w:r>
    </w:p>
    <w:p w:rsidR="001C222C" w:rsidRPr="001C222C" w:rsidRDefault="00C52268" w:rsidP="001C222C">
      <w:hyperlink r:id="rId4" w:history="1">
        <w:r w:rsidR="001C222C" w:rsidRPr="001C222C">
          <w:rPr>
            <w:rStyle w:val="a3"/>
          </w:rPr>
          <w:t>http://www.city.kyoto.lg.jp/hokenfukushi/page/0000096870.html</w:t>
        </w:r>
      </w:hyperlink>
    </w:p>
    <w:p w:rsidR="001C222C" w:rsidRPr="001C222C" w:rsidRDefault="001C222C" w:rsidP="001C222C"/>
    <w:p w:rsidR="001C222C" w:rsidRPr="001C222C" w:rsidRDefault="001C222C" w:rsidP="001C222C">
      <w:r w:rsidRPr="001C222C">
        <w:t>＜</w:t>
      </w:r>
      <w:r w:rsidRPr="001C222C">
        <w:t>T</w:t>
      </w:r>
      <w:r w:rsidRPr="001C222C">
        <w:t xml:space="preserve">病院グループ＞　</w:t>
      </w:r>
    </w:p>
    <w:p w:rsidR="001C222C" w:rsidRPr="001C222C" w:rsidRDefault="00C52268" w:rsidP="001C222C">
      <w:hyperlink r:id="rId5" w:history="1">
        <w:r w:rsidR="001C222C" w:rsidRPr="001C222C">
          <w:rPr>
            <w:rStyle w:val="a3"/>
          </w:rPr>
          <w:t>http://www.takedahp.or.jp/welfare/index.html</w:t>
        </w:r>
      </w:hyperlink>
    </w:p>
    <w:p w:rsidR="001C222C" w:rsidRPr="001C222C" w:rsidRDefault="001C222C" w:rsidP="001C222C">
      <w:r w:rsidRPr="001C222C">
        <w:t>ほか</w:t>
      </w:r>
    </w:p>
    <w:p w:rsidR="00CC6397" w:rsidRDefault="00CC6397"/>
    <w:p w:rsidR="00CC6397" w:rsidRDefault="00CC6397">
      <w:r>
        <w:t>＜</w:t>
      </w:r>
      <w:r>
        <w:rPr>
          <w:rFonts w:hint="eastAsia"/>
        </w:rPr>
        <w:t>センター</w:t>
      </w:r>
      <w:r w:rsidRPr="001C222C">
        <w:t>＞</w:t>
      </w:r>
    </w:p>
    <w:p w:rsidR="00CC6397" w:rsidRDefault="00CC6397" w:rsidP="00CC6397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</w:rPr>
      </w:pPr>
      <w:r>
        <w:rPr>
          <w:rFonts w:ascii="Helvetica" w:hAnsi="Helvetica" w:cs="Helvetica"/>
        </w:rPr>
        <w:t>平成</w:t>
      </w:r>
      <w:r>
        <w:rPr>
          <w:rFonts w:ascii="Helvetica" w:hAnsi="Helvetica" w:cs="Helvetica"/>
        </w:rPr>
        <w:t>24</w:t>
      </w:r>
      <w:r>
        <w:rPr>
          <w:rFonts w:ascii="Helvetica" w:hAnsi="Helvetica" w:cs="Helvetica"/>
        </w:rPr>
        <w:t>年度　東部クリーンセンター　維持管理状況の記録</w:t>
      </w:r>
    </w:p>
    <w:p w:rsidR="00CC6397" w:rsidRDefault="00CC6397" w:rsidP="00DF05B7">
      <w:pPr>
        <w:widowControl/>
        <w:autoSpaceDE w:val="0"/>
        <w:autoSpaceDN w:val="0"/>
        <w:adjustRightInd w:val="0"/>
        <w:jc w:val="left"/>
        <w:outlineLvl w:val="0"/>
        <w:rPr>
          <w:rFonts w:ascii="Helvetica" w:hAnsi="Helvetica" w:cs="Helvetica"/>
        </w:rPr>
      </w:pPr>
      <w:r>
        <w:rPr>
          <w:rFonts w:ascii="Helvetica" w:hAnsi="Helvetica" w:cs="Helvetica"/>
        </w:rPr>
        <w:t>（＜東清掃工場断面図あり）</w:t>
      </w:r>
    </w:p>
    <w:p w:rsidR="00974B1A" w:rsidRDefault="00C52268" w:rsidP="00974B1A">
      <w:pPr>
        <w:widowControl/>
        <w:tabs>
          <w:tab w:val="left" w:pos="7140"/>
        </w:tabs>
        <w:autoSpaceDE w:val="0"/>
        <w:autoSpaceDN w:val="0"/>
        <w:adjustRightInd w:val="0"/>
        <w:jc w:val="left"/>
        <w:rPr>
          <w:rFonts w:ascii="Century" w:hAnsi="Century" w:cs="Helvetica"/>
        </w:rPr>
      </w:pPr>
      <w:hyperlink r:id="rId6" w:history="1">
        <w:r w:rsidR="00974B1A" w:rsidRPr="00974B1A">
          <w:rPr>
            <w:rStyle w:val="a3"/>
            <w:rFonts w:ascii="Century" w:hAnsi="Century" w:cs="Helvetica"/>
          </w:rPr>
          <w:t>http://www.city.kyoto.lg.jp/kankyo/page/0000150018.html</w:t>
        </w:r>
      </w:hyperlink>
      <w:r w:rsidR="00974B1A" w:rsidRPr="00974B1A">
        <w:rPr>
          <w:rFonts w:ascii="Century" w:hAnsi="Century" w:cs="Helvetica"/>
        </w:rPr>
        <w:tab/>
      </w:r>
    </w:p>
    <w:p w:rsidR="00CC6397" w:rsidRPr="00974B1A" w:rsidRDefault="00CC6397" w:rsidP="00974B1A">
      <w:pPr>
        <w:widowControl/>
        <w:tabs>
          <w:tab w:val="left" w:pos="7140"/>
        </w:tabs>
        <w:autoSpaceDE w:val="0"/>
        <w:autoSpaceDN w:val="0"/>
        <w:adjustRightInd w:val="0"/>
        <w:jc w:val="left"/>
        <w:rPr>
          <w:rFonts w:ascii="Century" w:hAnsi="Century" w:cs="Helvetica"/>
        </w:rPr>
      </w:pPr>
    </w:p>
    <w:p w:rsidR="00CC6397" w:rsidRDefault="00CC6397" w:rsidP="00CC6397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</w:rPr>
      </w:pPr>
      <w:r>
        <w:rPr>
          <w:rFonts w:ascii="Helvetica" w:hAnsi="Helvetica" w:cs="Helvetica"/>
        </w:rPr>
        <w:t>京都市東余熱利用センター（東部クリーンセンター内）施設案内</w:t>
      </w:r>
    </w:p>
    <w:p w:rsidR="00DF05B7" w:rsidRDefault="00C52268" w:rsidP="00CC6397">
      <w:pPr>
        <w:widowControl/>
        <w:autoSpaceDE w:val="0"/>
        <w:autoSpaceDN w:val="0"/>
        <w:adjustRightInd w:val="0"/>
        <w:jc w:val="left"/>
      </w:pPr>
      <w:hyperlink r:id="rId7" w:history="1">
        <w:r w:rsidR="00CC6397" w:rsidRPr="00974B1A">
          <w:rPr>
            <w:rStyle w:val="a3"/>
            <w:rFonts w:ascii="Century" w:hAnsi="Century" w:cs="Helvetica"/>
          </w:rPr>
          <w:t>http://rilt.org/lab/1/dt/yonetu_C.pdf</w:t>
        </w:r>
      </w:hyperlink>
    </w:p>
    <w:p w:rsidR="00DF05B7" w:rsidRDefault="00DF05B7" w:rsidP="00CC6397">
      <w:pPr>
        <w:widowControl/>
        <w:autoSpaceDE w:val="0"/>
        <w:autoSpaceDN w:val="0"/>
        <w:adjustRightInd w:val="0"/>
        <w:jc w:val="left"/>
      </w:pPr>
    </w:p>
    <w:p w:rsidR="00DF05B7" w:rsidRDefault="00DF05B7" w:rsidP="00CC6397">
      <w:pPr>
        <w:widowControl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>＜小学校区＞</w:t>
      </w:r>
    </w:p>
    <w:p w:rsidR="00DF05B7" w:rsidRDefault="00DF05B7" w:rsidP="00CC6397">
      <w:pPr>
        <w:widowControl/>
        <w:autoSpaceDE w:val="0"/>
        <w:autoSpaceDN w:val="0"/>
        <w:adjustRightInd w:val="0"/>
        <w:jc w:val="left"/>
        <w:rPr>
          <w:rFonts w:ascii="Helvetica" w:hAnsi="Helvetica" w:cs="Times New Roman" w:hint="eastAsia"/>
        </w:rPr>
      </w:pPr>
      <w:hyperlink r:id="rId8" w:history="1">
        <w:r>
          <w:rPr>
            <w:rFonts w:ascii="Helvetica" w:hAnsi="Helvetica" w:cs="Helvetica"/>
            <w:color w:val="0B4EE6"/>
            <w:u w:val="single" w:color="0B4EE6"/>
          </w:rPr>
          <w:t>http://kansaichizu.jp/kyotosinai.html</w:t>
        </w:r>
      </w:hyperlink>
    </w:p>
    <w:p w:rsidR="00CC6397" w:rsidRPr="00974B1A" w:rsidRDefault="00DF05B7" w:rsidP="00CC6397">
      <w:pPr>
        <w:widowControl/>
        <w:autoSpaceDE w:val="0"/>
        <w:autoSpaceDN w:val="0"/>
        <w:adjustRightInd w:val="0"/>
        <w:jc w:val="left"/>
        <w:rPr>
          <w:rFonts w:ascii="Century" w:hAnsi="Century" w:cs="Helvetica"/>
        </w:rPr>
      </w:pPr>
      <w:r>
        <w:rPr>
          <w:rFonts w:ascii="Helvetica" w:hAnsi="Helvetica" w:cs="Times New Roman" w:hint="eastAsia"/>
        </w:rPr>
        <w:t>あと、京都市学校歴史博物館のＨＰ</w:t>
      </w:r>
    </w:p>
    <w:sectPr w:rsidR="00CC6397" w:rsidRPr="00974B1A" w:rsidSect="004C66DA">
      <w:pgSz w:w="12240" w:h="15840"/>
      <w:pgMar w:top="1985" w:right="1701" w:bottom="1701" w:left="1701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1C222C"/>
    <w:rsid w:val="001C222C"/>
    <w:rsid w:val="00974B1A"/>
    <w:rsid w:val="00AA7897"/>
    <w:rsid w:val="00C52268"/>
    <w:rsid w:val="00CC6397"/>
    <w:rsid w:val="00D1211F"/>
    <w:rsid w:val="00DF05B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Normal"/>
    <w:qFormat/>
    <w:rsid w:val="0032136D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rsid w:val="001C22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ity.kyoto.lg.jp/hokenfukushi/page/0000096870.html" TargetMode="External"/><Relationship Id="rId5" Type="http://schemas.openxmlformats.org/officeDocument/2006/relationships/hyperlink" Target="http://www.takedahp.or.jp/welfare/index.html" TargetMode="External"/><Relationship Id="rId6" Type="http://schemas.openxmlformats.org/officeDocument/2006/relationships/hyperlink" Target="http://www.city.kyoto.lg.jp/kankyo/page/0000150018.html" TargetMode="External"/><Relationship Id="rId7" Type="http://schemas.openxmlformats.org/officeDocument/2006/relationships/hyperlink" Target="http://rilt.org/lab/1/dt/yonetu_C.pdf" TargetMode="External"/><Relationship Id="rId8" Type="http://schemas.openxmlformats.org/officeDocument/2006/relationships/hyperlink" Target="http://kansaichizu.jp/kyotosinai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522</Characters>
  <Application>Microsoft Macintosh Word</Application>
  <DocSecurity>0</DocSecurity>
  <Lines>4</Lines>
  <Paragraphs>1</Paragraphs>
  <ScaleCrop>false</ScaleCrop>
  <Company>京都工芸繊維大学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sasaki</dc:creator>
  <cp:keywords/>
  <cp:lastModifiedBy>kit sasaki</cp:lastModifiedBy>
  <cp:revision>4</cp:revision>
  <dcterms:created xsi:type="dcterms:W3CDTF">2014-01-16T11:11:00Z</dcterms:created>
  <dcterms:modified xsi:type="dcterms:W3CDTF">2014-11-06T09:11:00Z</dcterms:modified>
</cp:coreProperties>
</file>