
<file path=[Content_Types].xml><?xml version="1.0" encoding="utf-8"?>
<Types xmlns="http://schemas.openxmlformats.org/package/2006/content-types">
  <Override PartName="/word/charts/chart1.xml" ContentType="application/vnd.openxmlformats-officedocument.drawingml.chart+xml"/>
  <Default Extension="png" ContentType="image/png"/>
  <Override PartName="/word/charts/chart11.xml" ContentType="application/vnd.openxmlformats-officedocument.drawingml.chart+xml"/>
  <Override PartName="/word/document.xml" ContentType="application/vnd.openxmlformats-officedocument.wordprocessingml.document.main+xml"/>
  <Override PartName="/word/footnotes.xml" ContentType="application/vnd.openxmlformats-officedocument.wordprocessingml.footnotes+xml"/>
  <Default Extension="xml" ContentType="application/xml"/>
  <Default Extension="jpeg" ContentType="image/jpeg"/>
  <Override PartName="/word/glossary/webSettings.xml" ContentType="application/vnd.openxmlformats-officedocument.wordprocessingml.webSettings+xml"/>
  <Default Extension="rels" ContentType="application/vnd.openxmlformats-package.relationships+xml"/>
  <Override PartName="/word/charts/chart8.xml" ContentType="application/vnd.openxmlformats-officedocument.drawingml.chart+xml"/>
  <Override PartName="/word/charts/chart6.xml" ContentType="application/vnd.openxmlformats-officedocument.drawingml.chart+xml"/>
  <Override PartName="/word/webSettings.xml" ContentType="application/vnd.openxmlformats-officedocument.wordprocessingml.webSettings+xml"/>
  <Override PartName="/word/charts/chart4.xml" ContentType="application/vnd.openxmlformats-officedocument.drawingml.chart+xml"/>
  <Override PartName="/word/footer1.xml" ContentType="application/vnd.openxmlformats-officedocument.wordprocessingml.footer+xml"/>
  <Override PartName="/word/charts/chart14.xml" ContentType="application/vnd.openxmlformats-officedocument.drawingml.chart+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Override PartName="/word/header1.xml" ContentType="application/vnd.openxmlformats-officedocument.wordprocessingml.header+xml"/>
  <Override PartName="/word/charts/chart2.xml" ContentType="application/vnd.openxmlformats-officedocument.drawingml.chart+xml"/>
  <Override PartName="/word/endnotes.xml" ContentType="application/vnd.openxmlformats-officedocument.wordprocessingml.endnotes+xml"/>
  <Override PartName="/word/charts/chart12.xml" ContentType="application/vnd.openxmlformats-officedocument.drawingml.chart+xml"/>
  <Override PartName="/word/glossary/document.xml" ContentType="application/vnd.openxmlformats-officedocument.wordprocessingml.document.glossary+xml"/>
  <Override PartName="/word/fontTable.xml" ContentType="application/vnd.openxmlformats-officedocument.wordprocessingml.fontTable+xml"/>
  <Override PartName="/word/glossary/styles.xml" ContentType="application/vnd.openxmlformats-officedocument.wordprocessingml.styles+xml"/>
  <Override PartName="/customXml/itemProps1.xml" ContentType="application/vnd.openxmlformats-officedocument.customXmlProperties+xml"/>
  <Override PartName="/word/charts/chart10.xml" ContentType="application/vnd.openxmlformats-officedocument.drawingml.chart+xml"/>
  <Override PartName="/word/charts/chart9.xml" ContentType="application/vnd.openxmlformats-officedocument.drawingml.chart+xml"/>
  <Default Extension="wdp" ContentType="image/vnd.ms-photo"/>
  <Override PartName="/word/charts/chart7.xml" ContentType="application/vnd.openxmlformats-officedocument.drawingml.chart+xml"/>
  <Override PartName="/word/numbering.xml" ContentType="application/vnd.openxmlformats-officedocument.wordprocessingml.numbering+xml"/>
  <Override PartName="/word/glossary/fontTable.xml" ContentType="application/vnd.openxmlformats-officedocument.wordprocessingml.fontTable+xml"/>
  <Override PartName="/word/charts/chart5.xml" ContentType="application/vnd.openxmlformats-officedocument.drawingml.chart+xml"/>
  <Override PartName="/word/footer2.xml" ContentType="application/vnd.openxmlformats-officedocument.wordprocessingml.footer+xml"/>
  <Override PartName="/word/charts/chart15.xml" ContentType="application/vnd.openxmlformats-officedocument.drawingml.chart+xml"/>
  <Override PartName="/word/glossary/settings.xml" ContentType="application/vnd.openxmlformats-officedocument.wordprocessingml.settings+xml"/>
  <Override PartName="/word/theme/theme1.xml" ContentType="application/vnd.openxmlformats-officedocument.theme+xml"/>
  <Override PartName="/word/charts/chart3.xml" ContentType="application/vnd.openxmlformats-officedocument.drawingml.chart+xml"/>
  <Override PartName="/word/header2.xml" ContentType="application/vnd.openxmlformats-officedocument.wordprocessingml.header+xml"/>
  <Override PartName="/word/charts/chart13.xml" ContentType="application/vnd.openxmlformats-officedocument.drawingml.chart+xml"/>
  <Override PartName="/word/styles.xml" ContentType="application/vnd.openxmlformats-officedocument.wordprocessingml.styl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2B4A" w:rsidRDefault="00A42B4A" w:rsidP="00A42B4A">
      <w:pPr>
        <w:spacing w:line="360" w:lineRule="auto"/>
        <w:rPr>
          <w:rFonts w:asciiTheme="majorEastAsia" w:eastAsiaTheme="majorEastAsia" w:hAnsiTheme="majorEastAsia"/>
        </w:rPr>
      </w:pPr>
      <w:r>
        <w:rPr>
          <w:rFonts w:asciiTheme="majorEastAsia" w:eastAsiaTheme="majorEastAsia" w:hAnsiTheme="majorEastAsia"/>
        </w:rPr>
        <w:t>4.1</w:t>
      </w:r>
      <w:r w:rsidRPr="002273BB">
        <w:rPr>
          <w:rFonts w:asciiTheme="majorEastAsia" w:eastAsiaTheme="majorEastAsia" w:hAnsiTheme="majorEastAsia"/>
        </w:rPr>
        <w:t>.</w:t>
      </w:r>
      <w:r>
        <w:rPr>
          <w:rFonts w:asciiTheme="majorEastAsia" w:eastAsiaTheme="majorEastAsia" w:hAnsiTheme="majorEastAsia"/>
        </w:rPr>
        <w:t xml:space="preserve"> </w:t>
      </w:r>
      <w:r>
        <w:rPr>
          <w:rFonts w:asciiTheme="majorEastAsia" w:eastAsiaTheme="majorEastAsia" w:hAnsiTheme="majorEastAsia" w:hint="eastAsia"/>
        </w:rPr>
        <w:t>醍醐石田まちづくり</w:t>
      </w:r>
      <w:r w:rsidR="002036D8" w:rsidRPr="002036D8">
        <w:rPr>
          <w:rFonts w:asciiTheme="majorEastAsia" w:eastAsiaTheme="majorEastAsia" w:hAnsiTheme="majorEastAsia" w:hint="eastAsia"/>
        </w:rPr>
        <w:t>ふれあい</w:t>
      </w:r>
      <w:r>
        <w:rPr>
          <w:rFonts w:asciiTheme="majorEastAsia" w:eastAsiaTheme="majorEastAsia" w:hAnsiTheme="majorEastAsia" w:hint="eastAsia"/>
        </w:rPr>
        <w:t>プロジェクト</w:t>
      </w:r>
    </w:p>
    <w:p w:rsidR="00A42B4A" w:rsidRDefault="00E34318" w:rsidP="00A42B4A">
      <w:pPr>
        <w:tabs>
          <w:tab w:val="left" w:pos="5821"/>
        </w:tabs>
        <w:jc w:val="left"/>
        <w:rPr>
          <w:rFonts w:asciiTheme="minorEastAsia" w:hAnsiTheme="minorEastAsia"/>
          <w:sz w:val="21"/>
          <w:szCs w:val="21"/>
        </w:rPr>
      </w:pPr>
      <w:r>
        <w:rPr>
          <w:rFonts w:asciiTheme="minorEastAsia" w:hAnsiTheme="minorEastAsia" w:hint="eastAsia"/>
          <w:sz w:val="21"/>
          <w:szCs w:val="21"/>
        </w:rPr>
        <w:t xml:space="preserve">　醍醐石田地域の再生</w:t>
      </w:r>
      <w:r w:rsidR="00A42B4A">
        <w:rPr>
          <w:rFonts w:asciiTheme="minorEastAsia" w:hAnsiTheme="minorEastAsia" w:hint="eastAsia"/>
          <w:sz w:val="21"/>
          <w:szCs w:val="21"/>
        </w:rPr>
        <w:t>計画を構想するにあたり、</w:t>
      </w:r>
      <w:r w:rsidR="00A42B4A" w:rsidRPr="00122403">
        <w:rPr>
          <w:rFonts w:asciiTheme="minorEastAsia" w:hAnsiTheme="minorEastAsia" w:hint="eastAsia"/>
          <w:sz w:val="21"/>
          <w:szCs w:val="21"/>
        </w:rPr>
        <w:t>京都工芸繊維大学</w:t>
      </w:r>
      <w:r w:rsidR="00564E92">
        <w:rPr>
          <w:rFonts w:asciiTheme="minorEastAsia" w:hAnsiTheme="minorEastAsia" w:hint="eastAsia"/>
          <w:sz w:val="21"/>
          <w:szCs w:val="21"/>
        </w:rPr>
        <w:t>の佐々木研究室が主体的に</w:t>
      </w:r>
      <w:r w:rsidR="00A42B4A">
        <w:rPr>
          <w:rFonts w:asciiTheme="minorEastAsia" w:hAnsiTheme="minorEastAsia" w:hint="eastAsia"/>
          <w:sz w:val="21"/>
          <w:szCs w:val="21"/>
        </w:rPr>
        <w:t>「醍醐石田まちづくり実行委員会」を設立した。委員会は、京都工芸繊維大学の学生、</w:t>
      </w:r>
      <w:r w:rsidR="00A42B4A">
        <w:rPr>
          <w:rFonts w:asciiTheme="minorEastAsia" w:hAnsiTheme="minorEastAsia"/>
          <w:sz w:val="21"/>
          <w:szCs w:val="21"/>
        </w:rPr>
        <w:t>NPO</w:t>
      </w:r>
      <w:r w:rsidR="00A42B4A">
        <w:rPr>
          <w:rFonts w:asciiTheme="minorEastAsia" w:hAnsiTheme="minorEastAsia" w:hint="eastAsia"/>
          <w:sz w:val="21"/>
          <w:szCs w:val="21"/>
        </w:rPr>
        <w:t>、そして、</w:t>
      </w:r>
      <w:r w:rsidR="00002CCE">
        <w:rPr>
          <w:rFonts w:asciiTheme="minorEastAsia" w:hAnsiTheme="minorEastAsia" w:hint="eastAsia"/>
          <w:sz w:val="21"/>
          <w:szCs w:val="21"/>
        </w:rPr>
        <w:t>Ｔ病院のスタッフにより構成される。地域で活動する各種団体や組織にとって、単独で対応することが</w:t>
      </w:r>
      <w:r w:rsidR="00A42B4A">
        <w:rPr>
          <w:rFonts w:asciiTheme="minorEastAsia" w:hAnsiTheme="minorEastAsia" w:hint="eastAsia"/>
          <w:sz w:val="21"/>
          <w:szCs w:val="21"/>
        </w:rPr>
        <w:t>難しい課題や問題を掘り起こし、地域に住む住民の方々とともに課題解決に取組み、魅力あるまちづくりを目指す。</w:t>
      </w:r>
    </w:p>
    <w:p w:rsidR="00A42B4A" w:rsidRDefault="00A42B4A" w:rsidP="00A42B4A">
      <w:pPr>
        <w:tabs>
          <w:tab w:val="left" w:pos="5821"/>
        </w:tabs>
        <w:jc w:val="left"/>
        <w:rPr>
          <w:rFonts w:asciiTheme="minorEastAsia" w:hAnsiTheme="minorEastAsia"/>
          <w:sz w:val="21"/>
          <w:szCs w:val="21"/>
        </w:rPr>
      </w:pPr>
      <w:r>
        <w:rPr>
          <w:rFonts w:asciiTheme="minorEastAsia" w:hAnsiTheme="minorEastAsia" w:hint="eastAsia"/>
          <w:sz w:val="21"/>
          <w:szCs w:val="21"/>
        </w:rPr>
        <w:t xml:space="preserve">　社会環境の変化に伴い地域住民のニーズが多様化することから、実行委員会が地域における恊働のまちづくりの推進母体として、情報を提供、共有し、積極的に参画し理想的な地域社会の実現に貢献する。</w:t>
      </w:r>
    </w:p>
    <w:p w:rsidR="00A42B4A" w:rsidRDefault="00A42B4A" w:rsidP="00A42B4A">
      <w:pPr>
        <w:tabs>
          <w:tab w:val="left" w:pos="5821"/>
        </w:tabs>
        <w:jc w:val="left"/>
        <w:rPr>
          <w:rFonts w:asciiTheme="minorEastAsia" w:hAnsiTheme="minorEastAsia"/>
          <w:sz w:val="21"/>
          <w:szCs w:val="21"/>
        </w:rPr>
      </w:pPr>
      <w:r>
        <w:rPr>
          <w:rFonts w:asciiTheme="minorEastAsia" w:hAnsiTheme="minorEastAsia" w:hint="eastAsia"/>
          <w:sz w:val="21"/>
          <w:szCs w:val="21"/>
        </w:rPr>
        <w:t xml:space="preserve">　委員会では</w:t>
      </w:r>
      <w:r w:rsidR="00B04DA5">
        <w:rPr>
          <w:rFonts w:asciiTheme="minorEastAsia" w:hAnsiTheme="minorEastAsia" w:hint="eastAsia"/>
          <w:sz w:val="21"/>
          <w:szCs w:val="21"/>
        </w:rPr>
        <w:t>、</w:t>
      </w:r>
      <w:r>
        <w:rPr>
          <w:rFonts w:asciiTheme="minorEastAsia" w:hAnsiTheme="minorEastAsia" w:hint="eastAsia"/>
          <w:sz w:val="21"/>
          <w:szCs w:val="21"/>
        </w:rPr>
        <w:t>初めての活動として、醍醐石田地域のまちづくり</w:t>
      </w:r>
      <w:r w:rsidR="00B04DA5">
        <w:rPr>
          <w:rFonts w:asciiTheme="minorEastAsia" w:hAnsiTheme="minorEastAsia" w:hint="eastAsia"/>
          <w:sz w:val="21"/>
          <w:szCs w:val="21"/>
        </w:rPr>
        <w:t>の広報を目的としたイベントを伏見ふれあいプラザにて実施した。本節</w:t>
      </w:r>
      <w:r>
        <w:rPr>
          <w:rFonts w:asciiTheme="minorEastAsia" w:hAnsiTheme="minorEastAsia" w:hint="eastAsia"/>
          <w:sz w:val="21"/>
          <w:szCs w:val="21"/>
        </w:rPr>
        <w:t>で</w:t>
      </w:r>
      <w:r w:rsidR="00B04DA5">
        <w:rPr>
          <w:rFonts w:asciiTheme="minorEastAsia" w:hAnsiTheme="minorEastAsia" w:hint="eastAsia"/>
          <w:sz w:val="21"/>
          <w:szCs w:val="21"/>
        </w:rPr>
        <w:t>は、イベントの概要、成果、そして、イベントにて実施したアンケート結果について述べる</w:t>
      </w:r>
      <w:r>
        <w:rPr>
          <w:rFonts w:asciiTheme="minorEastAsia" w:hAnsiTheme="minorEastAsia" w:hint="eastAsia"/>
          <w:sz w:val="21"/>
          <w:szCs w:val="21"/>
        </w:rPr>
        <w:t>。</w:t>
      </w:r>
    </w:p>
    <w:p w:rsidR="00A42B4A" w:rsidRDefault="00A42B4A" w:rsidP="00A42B4A">
      <w:pPr>
        <w:tabs>
          <w:tab w:val="left" w:pos="5821"/>
        </w:tabs>
        <w:jc w:val="left"/>
        <w:rPr>
          <w:rFonts w:asciiTheme="minorEastAsia" w:hAnsiTheme="minorEastAsia"/>
          <w:sz w:val="21"/>
          <w:szCs w:val="21"/>
        </w:rPr>
      </w:pPr>
    </w:p>
    <w:p w:rsidR="00A42B4A" w:rsidRDefault="00A42B4A" w:rsidP="00A42B4A">
      <w:pPr>
        <w:tabs>
          <w:tab w:val="left" w:pos="5821"/>
        </w:tabs>
        <w:jc w:val="left"/>
        <w:rPr>
          <w:rFonts w:asciiTheme="minorEastAsia" w:hAnsiTheme="minorEastAsia"/>
          <w:sz w:val="21"/>
          <w:szCs w:val="21"/>
        </w:rPr>
      </w:pPr>
    </w:p>
    <w:p w:rsidR="00A42B4A" w:rsidRDefault="00A42B4A" w:rsidP="00A42B4A">
      <w:pPr>
        <w:tabs>
          <w:tab w:val="left" w:pos="5821"/>
        </w:tabs>
        <w:jc w:val="left"/>
        <w:rPr>
          <w:rFonts w:asciiTheme="minorEastAsia" w:hAnsiTheme="minorEastAsia"/>
          <w:sz w:val="21"/>
          <w:szCs w:val="21"/>
        </w:rPr>
      </w:pPr>
    </w:p>
    <w:p w:rsidR="00A42B4A" w:rsidRDefault="00A42B4A" w:rsidP="00A42B4A">
      <w:pPr>
        <w:tabs>
          <w:tab w:val="left" w:pos="5821"/>
        </w:tabs>
        <w:jc w:val="left"/>
        <w:rPr>
          <w:rFonts w:asciiTheme="minorEastAsia" w:hAnsiTheme="minorEastAsia"/>
          <w:sz w:val="21"/>
          <w:szCs w:val="21"/>
        </w:rPr>
      </w:pPr>
    </w:p>
    <w:p w:rsidR="00A42B4A" w:rsidRDefault="00A42B4A" w:rsidP="00A42B4A">
      <w:pPr>
        <w:tabs>
          <w:tab w:val="left" w:pos="5821"/>
        </w:tabs>
        <w:spacing w:line="360" w:lineRule="auto"/>
        <w:jc w:val="left"/>
        <w:rPr>
          <w:rFonts w:asciiTheme="majorEastAsia" w:eastAsiaTheme="majorEastAsia" w:hAnsiTheme="majorEastAsia"/>
          <w:sz w:val="22"/>
          <w:szCs w:val="22"/>
        </w:rPr>
      </w:pPr>
      <w:r>
        <w:rPr>
          <w:rFonts w:asciiTheme="majorEastAsia" w:eastAsiaTheme="majorEastAsia" w:hAnsiTheme="majorEastAsia"/>
          <w:sz w:val="22"/>
          <w:szCs w:val="22"/>
        </w:rPr>
        <w:t xml:space="preserve">4.1.1. </w:t>
      </w:r>
      <w:r>
        <w:rPr>
          <w:rFonts w:asciiTheme="majorEastAsia" w:eastAsiaTheme="majorEastAsia" w:hAnsiTheme="majorEastAsia" w:hint="eastAsia"/>
          <w:sz w:val="22"/>
          <w:szCs w:val="22"/>
        </w:rPr>
        <w:t>プロジェクト概要</w:t>
      </w:r>
    </w:p>
    <w:p w:rsidR="00A42B4A" w:rsidRDefault="00A42B4A" w:rsidP="00A42B4A">
      <w:pPr>
        <w:tabs>
          <w:tab w:val="left" w:pos="5821"/>
        </w:tabs>
        <w:jc w:val="left"/>
        <w:rPr>
          <w:rFonts w:asciiTheme="minorEastAsia" w:hAnsiTheme="minorEastAsia"/>
          <w:sz w:val="21"/>
          <w:szCs w:val="21"/>
        </w:rPr>
      </w:pPr>
      <w:r>
        <w:rPr>
          <w:rFonts w:asciiTheme="minorEastAsia" w:hAnsiTheme="minorEastAsia" w:hint="eastAsia"/>
          <w:sz w:val="21"/>
          <w:szCs w:val="21"/>
        </w:rPr>
        <w:t xml:space="preserve">　醍醐石田まちづくり</w:t>
      </w:r>
      <w:r w:rsidR="002036D8">
        <w:rPr>
          <w:rFonts w:asciiTheme="minorEastAsia" w:hAnsiTheme="minorEastAsia" w:hint="eastAsia"/>
          <w:sz w:val="21"/>
          <w:szCs w:val="21"/>
        </w:rPr>
        <w:t>ふれあい</w:t>
      </w:r>
      <w:r>
        <w:rPr>
          <w:rFonts w:asciiTheme="minorEastAsia" w:hAnsiTheme="minorEastAsia" w:hint="eastAsia"/>
          <w:sz w:val="21"/>
          <w:szCs w:val="21"/>
        </w:rPr>
        <w:t>プロジェクトでは、伏見ふれあいプラザにイベントブースを出展し、まちづくりすごろくやパネル展示、アンケートを実施した。醍醐石田地域のまちづくりについて</w:t>
      </w:r>
      <w:r w:rsidR="00B04DA5">
        <w:rPr>
          <w:rFonts w:asciiTheme="minorEastAsia" w:hAnsiTheme="minorEastAsia" w:hint="eastAsia"/>
          <w:sz w:val="21"/>
          <w:szCs w:val="21"/>
        </w:rPr>
        <w:t>、</w:t>
      </w:r>
      <w:r>
        <w:rPr>
          <w:rFonts w:asciiTheme="minorEastAsia" w:hAnsiTheme="minorEastAsia" w:hint="eastAsia"/>
          <w:sz w:val="21"/>
          <w:szCs w:val="21"/>
        </w:rPr>
        <w:t>地域周辺住民の興味や関心を高めるのが目的である。</w:t>
      </w:r>
    </w:p>
    <w:p w:rsidR="00A42B4A" w:rsidRPr="008F0277" w:rsidRDefault="00A42B4A" w:rsidP="00A42B4A">
      <w:pPr>
        <w:tabs>
          <w:tab w:val="left" w:pos="5821"/>
        </w:tabs>
        <w:jc w:val="left"/>
        <w:rPr>
          <w:rFonts w:asciiTheme="minorEastAsia" w:hAnsiTheme="minorEastAsia"/>
          <w:sz w:val="21"/>
          <w:szCs w:val="21"/>
        </w:rPr>
      </w:pPr>
      <w:r>
        <w:rPr>
          <w:rFonts w:asciiTheme="minorEastAsia" w:hAnsiTheme="minorEastAsia" w:hint="eastAsia"/>
          <w:sz w:val="21"/>
          <w:szCs w:val="21"/>
        </w:rPr>
        <w:t xml:space="preserve">　以下は、プロジェクトの概要、様子、すごろくの内容、公式会場パンフレットである。</w:t>
      </w:r>
    </w:p>
    <w:p w:rsidR="00A42B4A" w:rsidRDefault="00A42B4A" w:rsidP="00A42B4A">
      <w:pPr>
        <w:tabs>
          <w:tab w:val="left" w:pos="5821"/>
        </w:tabs>
        <w:jc w:val="left"/>
        <w:rPr>
          <w:rFonts w:asciiTheme="majorEastAsia" w:eastAsiaTheme="majorEastAsia" w:hAnsiTheme="majorEastAsia"/>
          <w:sz w:val="22"/>
          <w:szCs w:val="22"/>
        </w:rPr>
      </w:pPr>
    </w:p>
    <w:p w:rsidR="00A42B4A" w:rsidRDefault="00A42B4A" w:rsidP="00A42B4A">
      <w:pPr>
        <w:tabs>
          <w:tab w:val="left" w:pos="5821"/>
        </w:tabs>
        <w:jc w:val="left"/>
        <w:rPr>
          <w:rFonts w:asciiTheme="majorEastAsia" w:eastAsiaTheme="majorEastAsia" w:hAnsiTheme="majorEastAsia"/>
          <w:sz w:val="22"/>
          <w:szCs w:val="22"/>
        </w:rPr>
      </w:pPr>
    </w:p>
    <w:p w:rsidR="00A42B4A" w:rsidRDefault="00A42B4A" w:rsidP="00A42B4A">
      <w:pPr>
        <w:tabs>
          <w:tab w:val="left" w:pos="5821"/>
        </w:tabs>
        <w:jc w:val="center"/>
        <w:rPr>
          <w:rFonts w:asciiTheme="majorEastAsia" w:eastAsiaTheme="majorEastAsia" w:hAnsiTheme="majorEastAsia"/>
          <w:sz w:val="22"/>
          <w:szCs w:val="22"/>
        </w:rPr>
      </w:pPr>
      <w:r>
        <w:rPr>
          <w:rFonts w:asciiTheme="majorEastAsia" w:eastAsiaTheme="majorEastAsia" w:hAnsiTheme="majorEastAsia" w:hint="eastAsia"/>
          <w:sz w:val="20"/>
        </w:rPr>
        <w:t>表</w:t>
      </w:r>
      <w:r>
        <w:rPr>
          <w:rFonts w:asciiTheme="majorEastAsia" w:eastAsiaTheme="majorEastAsia" w:hAnsiTheme="majorEastAsia"/>
          <w:sz w:val="20"/>
        </w:rPr>
        <w:t xml:space="preserve">4-1 </w:t>
      </w:r>
      <w:r>
        <w:rPr>
          <w:rFonts w:asciiTheme="majorEastAsia" w:eastAsiaTheme="majorEastAsia" w:hAnsiTheme="majorEastAsia" w:hint="eastAsia"/>
          <w:sz w:val="20"/>
        </w:rPr>
        <w:t>プロジェクト概要</w:t>
      </w:r>
      <w:r w:rsidR="002B2821">
        <w:rPr>
          <w:rFonts w:asciiTheme="majorEastAsia" w:eastAsiaTheme="majorEastAsia" w:hAnsiTheme="majorEastAsia"/>
          <w:sz w:val="20"/>
          <w:vertAlign w:val="superscript"/>
        </w:rPr>
        <w:t>3</w:t>
      </w:r>
      <w:r w:rsidR="00B04DA5">
        <w:rPr>
          <w:rFonts w:asciiTheme="majorEastAsia" w:eastAsiaTheme="majorEastAsia" w:hAnsiTheme="majorEastAsia"/>
          <w:sz w:val="20"/>
          <w:vertAlign w:val="superscript"/>
        </w:rPr>
        <w:t>9</w:t>
      </w:r>
    </w:p>
    <w:tbl>
      <w:tblPr>
        <w:tblStyle w:val="a3"/>
        <w:tblW w:w="0" w:type="auto"/>
        <w:tblInd w:w="108" w:type="dxa"/>
        <w:tblBorders>
          <w:left w:val="none" w:sz="0" w:space="0" w:color="auto"/>
        </w:tblBorders>
        <w:tblLook w:val="04A0"/>
      </w:tblPr>
      <w:tblGrid>
        <w:gridCol w:w="1560"/>
        <w:gridCol w:w="7046"/>
      </w:tblGrid>
      <w:tr w:rsidR="00A42B4A" w:rsidRPr="003337D0">
        <w:trPr>
          <w:hidden/>
        </w:trPr>
        <w:tc>
          <w:tcPr>
            <w:tcW w:w="1560" w:type="dxa"/>
          </w:tcPr>
          <w:p w:rsidR="00A42B4A" w:rsidRPr="003337D0" w:rsidRDefault="00A42B4A" w:rsidP="00A42B4A">
            <w:pPr>
              <w:jc w:val="center"/>
              <w:rPr>
                <w:rFonts w:asciiTheme="majorEastAsia" w:eastAsiaTheme="majorEastAsia" w:hAnsiTheme="majorEastAsia"/>
                <w:sz w:val="21"/>
                <w:szCs w:val="21"/>
              </w:rPr>
            </w:pPr>
            <w:r>
              <w:rPr>
                <w:rFonts w:asciiTheme="majorEastAsia" w:eastAsiaTheme="majorEastAsia" w:hAnsiTheme="majorEastAsia"/>
                <w:vanish/>
                <w:sz w:val="22"/>
                <w:szCs w:val="22"/>
              </w:rPr>
              <w:pgNum/>
            </w:r>
            <w:r>
              <w:rPr>
                <w:rFonts w:asciiTheme="majorEastAsia" w:eastAsiaTheme="majorEastAsia" w:hAnsiTheme="majorEastAsia"/>
                <w:vanish/>
                <w:sz w:val="22"/>
                <w:szCs w:val="22"/>
              </w:rPr>
              <w:t>﷽﷽﷽﷽﷽﷽﷽﷽﷽﷽﷽﷽﷽﷽見区以外の京都市：う思う」が６人</w:t>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hint="eastAsia"/>
                <w:sz w:val="21"/>
                <w:szCs w:val="21"/>
              </w:rPr>
              <w:t>タイトル</w:t>
            </w:r>
          </w:p>
        </w:tc>
        <w:tc>
          <w:tcPr>
            <w:tcW w:w="7046" w:type="dxa"/>
            <w:tcBorders>
              <w:right w:val="nil"/>
            </w:tcBorders>
          </w:tcPr>
          <w:p w:rsidR="00A42B4A" w:rsidRPr="003337D0" w:rsidRDefault="00A42B4A" w:rsidP="00A42B4A">
            <w:pPr>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醍醐石田まちづくり</w:t>
            </w:r>
            <w:r w:rsidR="002036D8">
              <w:rPr>
                <w:rFonts w:asciiTheme="majorEastAsia" w:eastAsiaTheme="majorEastAsia" w:hAnsiTheme="majorEastAsia" w:hint="eastAsia"/>
                <w:sz w:val="21"/>
                <w:szCs w:val="21"/>
              </w:rPr>
              <w:t>ふれあい</w:t>
            </w:r>
            <w:r>
              <w:rPr>
                <w:rFonts w:asciiTheme="majorEastAsia" w:eastAsiaTheme="majorEastAsia" w:hAnsiTheme="majorEastAsia" w:hint="eastAsia"/>
                <w:sz w:val="21"/>
                <w:szCs w:val="21"/>
              </w:rPr>
              <w:t>プロジェクト</w:t>
            </w:r>
          </w:p>
        </w:tc>
      </w:tr>
      <w:tr w:rsidR="00A42B4A" w:rsidRPr="003337D0">
        <w:tc>
          <w:tcPr>
            <w:tcW w:w="1560" w:type="dxa"/>
          </w:tcPr>
          <w:p w:rsidR="00A42B4A" w:rsidRPr="003337D0" w:rsidRDefault="00A42B4A" w:rsidP="00A42B4A">
            <w:pPr>
              <w:jc w:val="center"/>
              <w:rPr>
                <w:rFonts w:asciiTheme="majorEastAsia" w:eastAsiaTheme="majorEastAsia" w:hAnsiTheme="majorEastAsia"/>
                <w:sz w:val="21"/>
                <w:szCs w:val="21"/>
              </w:rPr>
            </w:pPr>
            <w:r w:rsidRPr="003337D0">
              <w:rPr>
                <w:rFonts w:asciiTheme="majorEastAsia" w:eastAsiaTheme="majorEastAsia" w:hAnsiTheme="majorEastAsia" w:hint="eastAsia"/>
                <w:sz w:val="21"/>
                <w:szCs w:val="21"/>
              </w:rPr>
              <w:t>日時</w:t>
            </w:r>
          </w:p>
        </w:tc>
        <w:tc>
          <w:tcPr>
            <w:tcW w:w="7046" w:type="dxa"/>
            <w:tcBorders>
              <w:right w:val="nil"/>
            </w:tcBorders>
          </w:tcPr>
          <w:p w:rsidR="00A42B4A" w:rsidRPr="003337D0" w:rsidRDefault="00A42B4A" w:rsidP="00A42B4A">
            <w:pPr>
              <w:jc w:val="center"/>
              <w:rPr>
                <w:rFonts w:asciiTheme="majorEastAsia" w:eastAsiaTheme="majorEastAsia" w:hAnsiTheme="majorEastAsia"/>
                <w:sz w:val="21"/>
                <w:szCs w:val="21"/>
              </w:rPr>
            </w:pPr>
            <w:r w:rsidRPr="003337D0">
              <w:rPr>
                <w:rFonts w:asciiTheme="majorEastAsia" w:eastAsiaTheme="majorEastAsia" w:hAnsiTheme="majorEastAsia" w:hint="eastAsia"/>
                <w:sz w:val="21"/>
                <w:szCs w:val="21"/>
              </w:rPr>
              <w:t>平成25年</w:t>
            </w:r>
            <w:r w:rsidRPr="003337D0">
              <w:rPr>
                <w:rFonts w:asciiTheme="majorEastAsia" w:eastAsiaTheme="majorEastAsia" w:hAnsiTheme="majorEastAsia"/>
                <w:sz w:val="21"/>
                <w:szCs w:val="21"/>
              </w:rPr>
              <w:t>9</w:t>
            </w:r>
            <w:r>
              <w:rPr>
                <w:rFonts w:asciiTheme="majorEastAsia" w:eastAsiaTheme="majorEastAsia" w:hAnsiTheme="majorEastAsia" w:hint="eastAsia"/>
                <w:sz w:val="21"/>
                <w:szCs w:val="21"/>
              </w:rPr>
              <w:t>月</w:t>
            </w:r>
            <w:r>
              <w:rPr>
                <w:rFonts w:asciiTheme="majorEastAsia" w:eastAsiaTheme="majorEastAsia" w:hAnsiTheme="majorEastAsia"/>
                <w:sz w:val="21"/>
                <w:szCs w:val="21"/>
              </w:rPr>
              <w:t>8</w:t>
            </w:r>
            <w:r w:rsidRPr="003337D0">
              <w:rPr>
                <w:rFonts w:asciiTheme="majorEastAsia" w:eastAsiaTheme="majorEastAsia" w:hAnsiTheme="majorEastAsia" w:hint="eastAsia"/>
                <w:sz w:val="21"/>
                <w:szCs w:val="21"/>
              </w:rPr>
              <w:t>日（日）10:00〜</w:t>
            </w:r>
            <w:r w:rsidRPr="003337D0">
              <w:rPr>
                <w:rFonts w:asciiTheme="majorEastAsia" w:eastAsiaTheme="majorEastAsia" w:hAnsiTheme="majorEastAsia"/>
                <w:sz w:val="21"/>
                <w:szCs w:val="21"/>
              </w:rPr>
              <w:t>15:00</w:t>
            </w:r>
          </w:p>
        </w:tc>
      </w:tr>
      <w:tr w:rsidR="00A42B4A" w:rsidRPr="003337D0">
        <w:tc>
          <w:tcPr>
            <w:tcW w:w="1560" w:type="dxa"/>
          </w:tcPr>
          <w:p w:rsidR="00A42B4A" w:rsidRPr="003337D0" w:rsidRDefault="00A42B4A" w:rsidP="00A42B4A">
            <w:pPr>
              <w:jc w:val="center"/>
              <w:rPr>
                <w:rFonts w:asciiTheme="majorEastAsia" w:eastAsiaTheme="majorEastAsia" w:hAnsiTheme="majorEastAsia"/>
                <w:sz w:val="21"/>
                <w:szCs w:val="21"/>
              </w:rPr>
            </w:pPr>
            <w:r w:rsidRPr="003337D0">
              <w:rPr>
                <w:rFonts w:asciiTheme="majorEastAsia" w:eastAsiaTheme="majorEastAsia" w:hAnsiTheme="majorEastAsia" w:hint="eastAsia"/>
                <w:sz w:val="21"/>
                <w:szCs w:val="21"/>
              </w:rPr>
              <w:t>場所</w:t>
            </w:r>
          </w:p>
        </w:tc>
        <w:tc>
          <w:tcPr>
            <w:tcW w:w="7046" w:type="dxa"/>
            <w:tcBorders>
              <w:right w:val="nil"/>
            </w:tcBorders>
          </w:tcPr>
          <w:p w:rsidR="00A42B4A" w:rsidRPr="003337D0" w:rsidRDefault="00A42B4A" w:rsidP="00A42B4A">
            <w:pPr>
              <w:jc w:val="center"/>
              <w:rPr>
                <w:rFonts w:asciiTheme="majorEastAsia" w:eastAsiaTheme="majorEastAsia" w:hAnsiTheme="majorEastAsia"/>
                <w:sz w:val="21"/>
                <w:szCs w:val="21"/>
              </w:rPr>
            </w:pPr>
            <w:r w:rsidRPr="003337D0">
              <w:rPr>
                <w:rFonts w:asciiTheme="majorEastAsia" w:eastAsiaTheme="majorEastAsia" w:hAnsiTheme="majorEastAsia" w:hint="eastAsia"/>
                <w:sz w:val="21"/>
                <w:szCs w:val="21"/>
              </w:rPr>
              <w:t>京都府総合見本市会館　京都パルスプラザ　醍醐石田まちづくりブース</w:t>
            </w:r>
          </w:p>
        </w:tc>
      </w:tr>
      <w:tr w:rsidR="00A42B4A" w:rsidRPr="003337D0">
        <w:tc>
          <w:tcPr>
            <w:tcW w:w="1560" w:type="dxa"/>
          </w:tcPr>
          <w:p w:rsidR="00A42B4A" w:rsidRPr="003337D0" w:rsidRDefault="00A42B4A" w:rsidP="00A42B4A">
            <w:pPr>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内容</w:t>
            </w:r>
          </w:p>
        </w:tc>
        <w:tc>
          <w:tcPr>
            <w:tcW w:w="7046" w:type="dxa"/>
            <w:tcBorders>
              <w:right w:val="nil"/>
            </w:tcBorders>
          </w:tcPr>
          <w:p w:rsidR="00A42B4A" w:rsidRPr="003337D0" w:rsidRDefault="00A42B4A" w:rsidP="00A42B4A">
            <w:pPr>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まちづくりすごろく、パネル展示、アンケート</w:t>
            </w:r>
          </w:p>
        </w:tc>
      </w:tr>
      <w:tr w:rsidR="00A42B4A" w:rsidRPr="003337D0">
        <w:tc>
          <w:tcPr>
            <w:tcW w:w="1560" w:type="dxa"/>
          </w:tcPr>
          <w:p w:rsidR="00A42B4A" w:rsidRPr="003337D0" w:rsidRDefault="00A42B4A" w:rsidP="00A42B4A">
            <w:pPr>
              <w:jc w:val="center"/>
              <w:rPr>
                <w:rFonts w:asciiTheme="majorEastAsia" w:eastAsiaTheme="majorEastAsia" w:hAnsiTheme="majorEastAsia"/>
                <w:sz w:val="21"/>
                <w:szCs w:val="21"/>
              </w:rPr>
            </w:pPr>
            <w:r w:rsidRPr="003337D0">
              <w:rPr>
                <w:rFonts w:asciiTheme="majorEastAsia" w:eastAsiaTheme="majorEastAsia" w:hAnsiTheme="majorEastAsia" w:hint="eastAsia"/>
                <w:sz w:val="21"/>
                <w:szCs w:val="21"/>
              </w:rPr>
              <w:t>対象者</w:t>
            </w:r>
          </w:p>
        </w:tc>
        <w:tc>
          <w:tcPr>
            <w:tcW w:w="7046" w:type="dxa"/>
            <w:tcBorders>
              <w:right w:val="nil"/>
            </w:tcBorders>
          </w:tcPr>
          <w:p w:rsidR="00A42B4A" w:rsidRPr="003337D0" w:rsidRDefault="00A42B4A" w:rsidP="00A42B4A">
            <w:pPr>
              <w:jc w:val="center"/>
              <w:rPr>
                <w:rFonts w:asciiTheme="majorEastAsia" w:eastAsiaTheme="majorEastAsia" w:hAnsiTheme="majorEastAsia"/>
                <w:sz w:val="21"/>
                <w:szCs w:val="21"/>
              </w:rPr>
            </w:pPr>
            <w:r w:rsidRPr="003337D0">
              <w:rPr>
                <w:rFonts w:asciiTheme="majorEastAsia" w:eastAsiaTheme="majorEastAsia" w:hAnsiTheme="majorEastAsia" w:hint="eastAsia"/>
                <w:sz w:val="21"/>
                <w:szCs w:val="21"/>
              </w:rPr>
              <w:t>伏見ふれあいプラザ参加者　67名</w:t>
            </w:r>
          </w:p>
        </w:tc>
      </w:tr>
      <w:tr w:rsidR="00A42B4A" w:rsidRPr="003337D0">
        <w:tc>
          <w:tcPr>
            <w:tcW w:w="1560" w:type="dxa"/>
          </w:tcPr>
          <w:p w:rsidR="00A42B4A" w:rsidRPr="003337D0" w:rsidRDefault="00A42B4A" w:rsidP="00A42B4A">
            <w:pPr>
              <w:jc w:val="center"/>
              <w:rPr>
                <w:rFonts w:asciiTheme="majorEastAsia" w:eastAsiaTheme="majorEastAsia" w:hAnsiTheme="majorEastAsia"/>
                <w:sz w:val="21"/>
                <w:szCs w:val="21"/>
              </w:rPr>
            </w:pPr>
            <w:r w:rsidRPr="003337D0">
              <w:rPr>
                <w:rFonts w:asciiTheme="majorEastAsia" w:eastAsiaTheme="majorEastAsia" w:hAnsiTheme="majorEastAsia" w:hint="eastAsia"/>
                <w:sz w:val="21"/>
                <w:szCs w:val="21"/>
              </w:rPr>
              <w:t>主催者</w:t>
            </w:r>
          </w:p>
        </w:tc>
        <w:tc>
          <w:tcPr>
            <w:tcW w:w="7046" w:type="dxa"/>
            <w:tcBorders>
              <w:right w:val="nil"/>
            </w:tcBorders>
          </w:tcPr>
          <w:p w:rsidR="00A42B4A" w:rsidRPr="003337D0" w:rsidRDefault="00A42B4A" w:rsidP="00A42B4A">
            <w:pPr>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醍醐石田まちづくり委員会／京都工芸繊維大学</w:t>
            </w:r>
            <w:r>
              <w:rPr>
                <w:rFonts w:asciiTheme="majorEastAsia" w:eastAsiaTheme="majorEastAsia" w:hAnsiTheme="majorEastAsia"/>
                <w:sz w:val="21"/>
                <w:szCs w:val="21"/>
              </w:rPr>
              <w:t xml:space="preserve"> </w:t>
            </w:r>
            <w:r w:rsidRPr="003337D0">
              <w:rPr>
                <w:rFonts w:asciiTheme="majorEastAsia" w:eastAsiaTheme="majorEastAsia" w:hAnsiTheme="majorEastAsia" w:hint="eastAsia"/>
                <w:sz w:val="21"/>
                <w:szCs w:val="21"/>
              </w:rPr>
              <w:t>佐々木研究室</w:t>
            </w:r>
          </w:p>
        </w:tc>
      </w:tr>
    </w:tbl>
    <w:p w:rsidR="00A42B4A" w:rsidRDefault="00A42B4A" w:rsidP="00A42B4A">
      <w:pPr>
        <w:jc w:val="center"/>
        <w:rPr>
          <w:sz w:val="21"/>
          <w:szCs w:val="21"/>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77"/>
        <w:gridCol w:w="4632"/>
      </w:tblGrid>
      <w:tr w:rsidR="00A42B4A">
        <w:tc>
          <w:tcPr>
            <w:tcW w:w="4348" w:type="dxa"/>
          </w:tcPr>
          <w:p w:rsidR="00A42B4A" w:rsidRDefault="00A42B4A" w:rsidP="00A42B4A">
            <w:pPr>
              <w:rPr>
                <w:sz w:val="21"/>
                <w:szCs w:val="21"/>
              </w:rPr>
            </w:pPr>
            <w:r>
              <w:rPr>
                <w:rFonts w:asciiTheme="minorEastAsia" w:hAnsiTheme="minorEastAsia" w:hint="eastAsia"/>
                <w:noProof/>
                <w:sz w:val="20"/>
                <w:szCs w:val="20"/>
              </w:rPr>
              <w:drawing>
                <wp:inline distT="0" distB="0" distL="0" distR="0">
                  <wp:extent cx="2757823" cy="2065694"/>
                  <wp:effectExtent l="0" t="0" r="10795" b="0"/>
                  <wp:docPr id="2" name="図 2" descr="CASIO-DSC:DCIM:100CASIO:CIMG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SIO-DSC:DCIM:100CASIO:CIMG0065.JPG"/>
                          <pic:cNvPicPr>
                            <a:picLocks noChangeAspect="1" noChangeArrowheads="1"/>
                          </pic:cNvPicPr>
                        </pic:nvPicPr>
                        <pic:blipFill>
                          <a:blip r:embed="rId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2761095" cy="2068145"/>
                          </a:xfrm>
                          <a:prstGeom prst="rect">
                            <a:avLst/>
                          </a:prstGeom>
                          <a:noFill/>
                          <a:ln>
                            <a:noFill/>
                          </a:ln>
                        </pic:spPr>
                      </pic:pic>
                    </a:graphicData>
                  </a:graphic>
                </wp:inline>
              </w:drawing>
            </w:r>
          </w:p>
        </w:tc>
        <w:tc>
          <w:tcPr>
            <w:tcW w:w="4348" w:type="dxa"/>
          </w:tcPr>
          <w:p w:rsidR="00A42B4A" w:rsidRDefault="00A42B4A" w:rsidP="00A42B4A">
            <w:pPr>
              <w:rPr>
                <w:sz w:val="21"/>
                <w:szCs w:val="21"/>
              </w:rPr>
            </w:pPr>
            <w:r>
              <w:rPr>
                <w:rFonts w:asciiTheme="minorEastAsia" w:hAnsiTheme="minorEastAsia" w:hint="eastAsia"/>
                <w:noProof/>
                <w:sz w:val="20"/>
                <w:szCs w:val="20"/>
              </w:rPr>
              <w:drawing>
                <wp:inline distT="0" distB="0" distL="0" distR="0">
                  <wp:extent cx="2803849" cy="2068195"/>
                  <wp:effectExtent l="0" t="0" r="0" b="0"/>
                  <wp:docPr id="5" name="図 5" descr="CASIO-DSC:DCIM:100CASIO:CIMG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SIO-DSC:DCIM:100CASIO:CIMG0070.JPG"/>
                          <pic:cNvPicPr>
                            <a:picLocks noChangeAspect="1" noChangeArrowheads="1"/>
                          </pic:cNvPicPr>
                        </pic:nvPicPr>
                        <pic:blipFill>
                          <a:blip r:embed="rId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2808746" cy="2071807"/>
                          </a:xfrm>
                          <a:prstGeom prst="rect">
                            <a:avLst/>
                          </a:prstGeom>
                          <a:noFill/>
                          <a:ln>
                            <a:noFill/>
                          </a:ln>
                        </pic:spPr>
                      </pic:pic>
                    </a:graphicData>
                  </a:graphic>
                </wp:inline>
              </w:drawing>
            </w:r>
          </w:p>
        </w:tc>
      </w:tr>
    </w:tbl>
    <w:p w:rsidR="00A42B4A" w:rsidRDefault="00A42B4A" w:rsidP="00CD64D1">
      <w:pPr>
        <w:jc w:val="center"/>
        <w:rPr>
          <w:sz w:val="21"/>
          <w:szCs w:val="21"/>
        </w:rPr>
      </w:pPr>
      <w:r>
        <w:rPr>
          <w:rFonts w:asciiTheme="majorEastAsia" w:eastAsiaTheme="majorEastAsia" w:hAnsiTheme="majorEastAsia" w:hint="eastAsia"/>
          <w:sz w:val="20"/>
        </w:rPr>
        <w:t>図</w:t>
      </w:r>
      <w:r>
        <w:rPr>
          <w:rFonts w:asciiTheme="majorEastAsia" w:eastAsiaTheme="majorEastAsia" w:hAnsiTheme="majorEastAsia"/>
          <w:sz w:val="20"/>
        </w:rPr>
        <w:t xml:space="preserve">4-2 </w:t>
      </w:r>
      <w:r>
        <w:rPr>
          <w:rFonts w:asciiTheme="majorEastAsia" w:eastAsiaTheme="majorEastAsia" w:hAnsiTheme="majorEastAsia" w:hint="eastAsia"/>
          <w:sz w:val="20"/>
        </w:rPr>
        <w:t>プロジェクトの様子</w:t>
      </w:r>
      <w:r w:rsidR="00B04DA5">
        <w:rPr>
          <w:rFonts w:asciiTheme="majorEastAsia" w:eastAsiaTheme="majorEastAsia" w:hAnsiTheme="majorEastAsia" w:hint="eastAsia"/>
          <w:sz w:val="20"/>
          <w:vertAlign w:val="superscript"/>
        </w:rPr>
        <w:t>40</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96"/>
      </w:tblGrid>
      <w:tr w:rsidR="00A42B4A">
        <w:tc>
          <w:tcPr>
            <w:tcW w:w="8696" w:type="dxa"/>
          </w:tcPr>
          <w:p w:rsidR="00A42B4A" w:rsidRDefault="00A42B4A" w:rsidP="00A42B4A">
            <w:pPr>
              <w:jc w:val="center"/>
              <w:rPr>
                <w:sz w:val="21"/>
                <w:szCs w:val="21"/>
              </w:rPr>
            </w:pPr>
            <w:r>
              <w:rPr>
                <w:rFonts w:hint="eastAsia"/>
                <w:noProof/>
                <w:sz w:val="21"/>
                <w:szCs w:val="21"/>
              </w:rPr>
              <w:drawing>
                <wp:inline distT="0" distB="0" distL="0" distR="0">
                  <wp:extent cx="3526971" cy="5328736"/>
                  <wp:effectExtent l="25400" t="25400" r="29210" b="31115"/>
                  <wp:docPr id="7" name="図 7" descr="Macintosh HD:Users:miku:Desktop:スクリーンショット 2013-12-25 19.5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iku:Desktop:スクリーンショット 2013-12-25 19.54.31.png"/>
                          <pic:cNvPicPr>
                            <a:picLocks noChangeAspect="1" noChangeArrowheads="1"/>
                          </pic:cNvPicPr>
                        </pic:nvPicPr>
                        <pic:blipFill>
                          <a:blip r:embed="rId10">
                            <a:extLst>
                              <a:ext uri="{BEBA8EAE-BF5A-486C-A8C5-ECC9F3942E4B}">
                                <a14:imgProps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a14:imgLayer r:embed="rId12">
                                    <a14:imgEffect>
                                      <a14:sharpenSoften amount="50000"/>
                                    </a14:imgEffect>
                                    <a14:imgEffect>
                                      <a14:brightnessContrast bright="20000" contrast="-40000"/>
                                    </a14:imgEffect>
                                  </a14:imgLayer>
                                </a14:imgProps>
                              </a:ex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3527268" cy="5329185"/>
                          </a:xfrm>
                          <a:prstGeom prst="rect">
                            <a:avLst/>
                          </a:prstGeom>
                          <a:noFill/>
                          <a:ln>
                            <a:solidFill>
                              <a:srgbClr val="000000"/>
                            </a:solidFill>
                          </a:ln>
                        </pic:spPr>
                      </pic:pic>
                    </a:graphicData>
                  </a:graphic>
                </wp:inline>
              </w:drawing>
            </w:r>
          </w:p>
        </w:tc>
      </w:tr>
    </w:tbl>
    <w:p w:rsidR="00A42B4A" w:rsidRPr="007B7FFE" w:rsidRDefault="00A42B4A" w:rsidP="00A42B4A">
      <w:pPr>
        <w:jc w:val="center"/>
        <w:rPr>
          <w:sz w:val="21"/>
          <w:szCs w:val="21"/>
        </w:rPr>
      </w:pPr>
      <w:r>
        <w:rPr>
          <w:rFonts w:asciiTheme="majorEastAsia" w:eastAsiaTheme="majorEastAsia" w:hAnsiTheme="majorEastAsia" w:hint="eastAsia"/>
          <w:sz w:val="20"/>
        </w:rPr>
        <w:t>図</w:t>
      </w:r>
      <w:r>
        <w:rPr>
          <w:rFonts w:asciiTheme="majorEastAsia" w:eastAsiaTheme="majorEastAsia" w:hAnsiTheme="majorEastAsia"/>
          <w:sz w:val="20"/>
        </w:rPr>
        <w:t>4-3</w:t>
      </w:r>
      <w:r w:rsidRPr="001A6E37">
        <w:rPr>
          <w:rFonts w:asciiTheme="majorEastAsia" w:eastAsiaTheme="majorEastAsia" w:hAnsiTheme="majorEastAsia"/>
          <w:sz w:val="20"/>
        </w:rPr>
        <w:t xml:space="preserve"> </w:t>
      </w:r>
      <w:r>
        <w:rPr>
          <w:rFonts w:asciiTheme="majorEastAsia" w:eastAsiaTheme="majorEastAsia" w:hAnsiTheme="majorEastAsia" w:hint="eastAsia"/>
          <w:sz w:val="20"/>
        </w:rPr>
        <w:t>まちづくりすごろく</w:t>
      </w:r>
      <w:r w:rsidR="005B4566">
        <w:rPr>
          <w:rFonts w:asciiTheme="majorEastAsia" w:eastAsiaTheme="majorEastAsia" w:hAnsiTheme="majorEastAsia"/>
          <w:sz w:val="20"/>
          <w:vertAlign w:val="superscript"/>
        </w:rPr>
        <w:t>4</w:t>
      </w:r>
      <w:r w:rsidR="00B04DA5">
        <w:rPr>
          <w:rFonts w:asciiTheme="majorEastAsia" w:eastAsiaTheme="majorEastAsia" w:hAnsiTheme="majorEastAsia"/>
          <w:sz w:val="20"/>
          <w:vertAlign w:val="superscript"/>
        </w:rPr>
        <w:t>1</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90"/>
        <w:gridCol w:w="4746"/>
      </w:tblGrid>
      <w:tr w:rsidR="00A42B4A">
        <w:tc>
          <w:tcPr>
            <w:tcW w:w="4340" w:type="dxa"/>
          </w:tcPr>
          <w:p w:rsidR="00A42B4A" w:rsidRDefault="00A42B4A" w:rsidP="00A42B4A">
            <w:pPr>
              <w:jc w:val="left"/>
              <w:rPr>
                <w:sz w:val="21"/>
                <w:szCs w:val="21"/>
              </w:rPr>
            </w:pPr>
            <w:r>
              <w:rPr>
                <w:noProof/>
                <w:sz w:val="21"/>
                <w:szCs w:val="21"/>
              </w:rPr>
              <w:drawing>
                <wp:inline distT="0" distB="0" distL="0" distR="0">
                  <wp:extent cx="2665690" cy="3755383"/>
                  <wp:effectExtent l="0" t="0" r="1905" b="4445"/>
                  <wp:docPr id="6" name="図 6" descr="Macintosh HD:Users:miku:Desktop:スクリーンショット 2013-12-25 15.44.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iku:Desktop:スクリーンショット 2013-12-25 15.44.10.png"/>
                          <pic:cNvPicPr>
                            <a:picLocks noChangeAspect="1" noChangeArrowheads="1"/>
                          </pic:cNvPicPr>
                        </pic:nvPicPr>
                        <pic:blipFill>
                          <a:blip r:embed="rId1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2665864" cy="3755629"/>
                          </a:xfrm>
                          <a:prstGeom prst="rect">
                            <a:avLst/>
                          </a:prstGeom>
                          <a:noFill/>
                          <a:ln>
                            <a:noFill/>
                          </a:ln>
                        </pic:spPr>
                      </pic:pic>
                    </a:graphicData>
                  </a:graphic>
                </wp:inline>
              </w:drawing>
            </w:r>
          </w:p>
        </w:tc>
        <w:tc>
          <w:tcPr>
            <w:tcW w:w="4374" w:type="dxa"/>
          </w:tcPr>
          <w:p w:rsidR="00A42B4A" w:rsidRDefault="00A42B4A" w:rsidP="00A42B4A">
            <w:pPr>
              <w:jc w:val="left"/>
              <w:rPr>
                <w:sz w:val="21"/>
                <w:szCs w:val="21"/>
              </w:rPr>
            </w:pPr>
            <w:r>
              <w:rPr>
                <w:noProof/>
                <w:sz w:val="21"/>
                <w:szCs w:val="21"/>
              </w:rPr>
              <w:drawing>
                <wp:inline distT="0" distB="0" distL="0" distR="0">
                  <wp:extent cx="2859833" cy="3758983"/>
                  <wp:effectExtent l="0" t="0" r="10795" b="635"/>
                  <wp:docPr id="8" name="図 8" descr="Macintosh HD:Users:miku:Desktop:スクリーンショット 2013-12-25 15.44.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Macintosh HD:Users:miku:Desktop:スクリーンショット 2013-12-25 15.44.25.png"/>
                          <pic:cNvPicPr>
                            <a:picLocks noChangeAspect="1" noChangeArrowheads="1"/>
                          </pic:cNvPicPr>
                        </pic:nvPicPr>
                        <pic:blipFill>
                          <a:blip r:embed="rId14">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rot="10800000">
                            <a:off x="0" y="0"/>
                            <a:ext cx="2861378" cy="3761014"/>
                          </a:xfrm>
                          <a:prstGeom prst="rect">
                            <a:avLst/>
                          </a:prstGeom>
                          <a:noFill/>
                          <a:ln>
                            <a:noFill/>
                          </a:ln>
                        </pic:spPr>
                      </pic:pic>
                    </a:graphicData>
                  </a:graphic>
                </wp:inline>
              </w:drawing>
            </w:r>
          </w:p>
        </w:tc>
      </w:tr>
      <w:tr w:rsidR="00A42B4A">
        <w:tc>
          <w:tcPr>
            <w:tcW w:w="4340" w:type="dxa"/>
          </w:tcPr>
          <w:p w:rsidR="00A42B4A" w:rsidRDefault="00A42B4A" w:rsidP="00A42B4A">
            <w:pPr>
              <w:jc w:val="left"/>
              <w:rPr>
                <w:sz w:val="21"/>
                <w:szCs w:val="21"/>
              </w:rPr>
            </w:pPr>
            <w:r>
              <w:rPr>
                <w:noProof/>
                <w:sz w:val="21"/>
                <w:szCs w:val="21"/>
              </w:rPr>
              <w:drawing>
                <wp:inline distT="0" distB="0" distL="0" distR="0">
                  <wp:extent cx="2743150" cy="4429449"/>
                  <wp:effectExtent l="0" t="0" r="635" b="0"/>
                  <wp:docPr id="9" name="図 9" descr="Macintosh HD:Users:miku:Desktop:スクリーンショット 2013-12-25 15.44.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Macintosh HD:Users:miku:Desktop:スクリーンショット 2013-12-25 15.44.41.png"/>
                          <pic:cNvPicPr>
                            <a:picLocks noChangeAspect="1" noChangeArrowheads="1"/>
                          </pic:cNvPicPr>
                        </pic:nvPicPr>
                        <pic:blipFill>
                          <a:blip r:embed="rId1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rot="10800000">
                            <a:off x="0" y="0"/>
                            <a:ext cx="2744402" cy="4431470"/>
                          </a:xfrm>
                          <a:prstGeom prst="rect">
                            <a:avLst/>
                          </a:prstGeom>
                          <a:noFill/>
                          <a:ln>
                            <a:noFill/>
                          </a:ln>
                        </pic:spPr>
                      </pic:pic>
                    </a:graphicData>
                  </a:graphic>
                </wp:inline>
              </w:drawing>
            </w:r>
          </w:p>
        </w:tc>
        <w:tc>
          <w:tcPr>
            <w:tcW w:w="4374" w:type="dxa"/>
          </w:tcPr>
          <w:p w:rsidR="00A42B4A" w:rsidRDefault="00A42B4A" w:rsidP="00A42B4A">
            <w:pPr>
              <w:jc w:val="left"/>
              <w:rPr>
                <w:sz w:val="21"/>
                <w:szCs w:val="21"/>
              </w:rPr>
            </w:pPr>
            <w:r>
              <w:rPr>
                <w:noProof/>
                <w:sz w:val="21"/>
                <w:szCs w:val="21"/>
              </w:rPr>
              <w:drawing>
                <wp:inline distT="0" distB="0" distL="0" distR="0">
                  <wp:extent cx="2907665" cy="4322272"/>
                  <wp:effectExtent l="0" t="0" r="0" b="0"/>
                  <wp:docPr id="10" name="図 10" descr="Macintosh HD:Users:miku:Desktop:スクリーンショット 2013-12-25 15.44.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iku:Desktop:スクリーンショット 2013-12-25 15.44.57.png"/>
                          <pic:cNvPicPr>
                            <a:picLocks noChangeAspect="1" noChangeArrowheads="1"/>
                          </pic:cNvPicPr>
                        </pic:nvPicPr>
                        <pic:blipFill>
                          <a:blip r:embed="rId16">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2909600" cy="4325148"/>
                          </a:xfrm>
                          <a:prstGeom prst="rect">
                            <a:avLst/>
                          </a:prstGeom>
                          <a:noFill/>
                          <a:ln>
                            <a:noFill/>
                          </a:ln>
                        </pic:spPr>
                      </pic:pic>
                    </a:graphicData>
                  </a:graphic>
                </wp:inline>
              </w:drawing>
            </w:r>
          </w:p>
        </w:tc>
      </w:tr>
    </w:tbl>
    <w:p w:rsidR="00A42B4A" w:rsidRDefault="00B04DA5" w:rsidP="00A42B4A">
      <w:pPr>
        <w:jc w:val="center"/>
        <w:rPr>
          <w:rFonts w:asciiTheme="majorEastAsia" w:eastAsiaTheme="majorEastAsia" w:hAnsiTheme="majorEastAsia"/>
          <w:sz w:val="20"/>
          <w:vertAlign w:val="superscript"/>
        </w:rPr>
      </w:pPr>
      <w:r>
        <w:rPr>
          <w:rFonts w:asciiTheme="majorEastAsia" w:eastAsiaTheme="majorEastAsia" w:hAnsiTheme="majorEastAsia" w:hint="eastAsia"/>
          <w:sz w:val="20"/>
        </w:rPr>
        <w:t>図</w:t>
      </w:r>
      <w:r>
        <w:rPr>
          <w:rFonts w:asciiTheme="majorEastAsia" w:eastAsiaTheme="majorEastAsia" w:hAnsiTheme="majorEastAsia"/>
          <w:sz w:val="20"/>
        </w:rPr>
        <w:t>4-</w:t>
      </w:r>
      <w:r>
        <w:rPr>
          <w:rFonts w:asciiTheme="majorEastAsia" w:eastAsiaTheme="majorEastAsia" w:hAnsiTheme="majorEastAsia" w:hint="eastAsia"/>
          <w:sz w:val="20"/>
        </w:rPr>
        <w:t>4</w:t>
      </w:r>
      <w:r w:rsidR="00A42B4A" w:rsidRPr="001A6E37">
        <w:rPr>
          <w:rFonts w:asciiTheme="majorEastAsia" w:eastAsiaTheme="majorEastAsia" w:hAnsiTheme="majorEastAsia"/>
          <w:sz w:val="20"/>
        </w:rPr>
        <w:t xml:space="preserve"> </w:t>
      </w:r>
      <w:r w:rsidR="00A42B4A">
        <w:rPr>
          <w:rFonts w:asciiTheme="majorEastAsia" w:eastAsiaTheme="majorEastAsia" w:hAnsiTheme="majorEastAsia" w:hint="eastAsia"/>
          <w:sz w:val="20"/>
        </w:rPr>
        <w:t>公式会場パンフレット</w:t>
      </w:r>
      <w:r>
        <w:rPr>
          <w:rFonts w:asciiTheme="majorEastAsia" w:eastAsiaTheme="majorEastAsia" w:hAnsiTheme="majorEastAsia"/>
          <w:sz w:val="20"/>
          <w:vertAlign w:val="superscript"/>
        </w:rPr>
        <w:t>42</w:t>
      </w:r>
    </w:p>
    <w:p w:rsidR="00A42B4A" w:rsidRPr="00834FA3" w:rsidRDefault="000E5531" w:rsidP="00A42B4A">
      <w:pPr>
        <w:tabs>
          <w:tab w:val="left" w:pos="5821"/>
        </w:tabs>
        <w:spacing w:line="360" w:lineRule="auto"/>
        <w:jc w:val="left"/>
        <w:rPr>
          <w:rFonts w:asciiTheme="majorEastAsia" w:eastAsiaTheme="majorEastAsia" w:hAnsiTheme="majorEastAsia"/>
        </w:rPr>
      </w:pPr>
      <w:r>
        <w:rPr>
          <w:rFonts w:asciiTheme="majorEastAsia" w:eastAsiaTheme="majorEastAsia" w:hAnsiTheme="majorEastAsia"/>
        </w:rPr>
        <w:t>4.1</w:t>
      </w:r>
      <w:r w:rsidR="00A42B4A" w:rsidRPr="00834FA3">
        <w:rPr>
          <w:rFonts w:asciiTheme="majorEastAsia" w:eastAsiaTheme="majorEastAsia" w:hAnsiTheme="majorEastAsia"/>
        </w:rPr>
        <w:t>.2.</w:t>
      </w:r>
      <w:r w:rsidR="00A42B4A">
        <w:rPr>
          <w:rFonts w:asciiTheme="majorEastAsia" w:eastAsiaTheme="majorEastAsia" w:hAnsiTheme="majorEastAsia"/>
        </w:rPr>
        <w:t xml:space="preserve"> </w:t>
      </w:r>
      <w:r w:rsidR="00A42B4A">
        <w:rPr>
          <w:rFonts w:asciiTheme="majorEastAsia" w:eastAsiaTheme="majorEastAsia" w:hAnsiTheme="majorEastAsia" w:hint="eastAsia"/>
        </w:rPr>
        <w:t>醍醐石田地域に関するアンケート</w:t>
      </w:r>
    </w:p>
    <w:p w:rsidR="00A42B4A" w:rsidRDefault="008637B6" w:rsidP="00A42B4A">
      <w:pPr>
        <w:rPr>
          <w:sz w:val="21"/>
          <w:szCs w:val="21"/>
        </w:rPr>
      </w:pPr>
      <w:r>
        <w:rPr>
          <w:rFonts w:hint="eastAsia"/>
          <w:sz w:val="21"/>
          <w:szCs w:val="21"/>
        </w:rPr>
        <w:t xml:space="preserve">　醍醐石田地域再生</w:t>
      </w:r>
      <w:r w:rsidR="00A42B4A">
        <w:rPr>
          <w:rFonts w:hint="eastAsia"/>
          <w:sz w:val="21"/>
          <w:szCs w:val="21"/>
        </w:rPr>
        <w:t>計画を構想するにあたり、地域周辺住民のまちに対する現状認識及び今後のまちづくり対する意見を集約</w:t>
      </w:r>
      <w:r w:rsidR="00B04DA5">
        <w:rPr>
          <w:rFonts w:hint="eastAsia"/>
          <w:sz w:val="21"/>
          <w:szCs w:val="21"/>
        </w:rPr>
        <w:t>し、まちとして取り組むべき課題をどのように考えているかを調査するために</w:t>
      </w:r>
      <w:r w:rsidR="00DB1608">
        <w:rPr>
          <w:rFonts w:hint="eastAsia"/>
          <w:sz w:val="21"/>
          <w:szCs w:val="21"/>
        </w:rPr>
        <w:t>、「醍醐石田地域に関するアンケート」を実施した。下図は</w:t>
      </w:r>
      <w:r>
        <w:rPr>
          <w:rFonts w:hint="eastAsia"/>
          <w:sz w:val="21"/>
          <w:szCs w:val="21"/>
        </w:rPr>
        <w:t>、</w:t>
      </w:r>
      <w:r w:rsidR="002036D8">
        <w:rPr>
          <w:rFonts w:hint="eastAsia"/>
          <w:sz w:val="21"/>
          <w:szCs w:val="21"/>
        </w:rPr>
        <w:t>ふれあい</w:t>
      </w:r>
      <w:r>
        <w:rPr>
          <w:rFonts w:hint="eastAsia"/>
          <w:sz w:val="21"/>
          <w:szCs w:val="21"/>
        </w:rPr>
        <w:t>プロジェクトにて用いた</w:t>
      </w:r>
      <w:r w:rsidR="00A42B4A">
        <w:rPr>
          <w:rFonts w:hint="eastAsia"/>
          <w:sz w:val="21"/>
          <w:szCs w:val="21"/>
        </w:rPr>
        <w:t>アンケートである</w:t>
      </w:r>
      <w:r w:rsidR="00A42B4A">
        <w:rPr>
          <w:sz w:val="21"/>
          <w:szCs w:val="21"/>
        </w:rPr>
        <w:t>(</w:t>
      </w:r>
      <w:r w:rsidR="00A42B4A">
        <w:rPr>
          <w:rFonts w:hint="eastAsia"/>
          <w:sz w:val="21"/>
          <w:szCs w:val="21"/>
        </w:rPr>
        <w:t>資料</w:t>
      </w:r>
      <w:r w:rsidR="00DB1608" w:rsidRPr="008637B6">
        <w:rPr>
          <w:rFonts w:asciiTheme="minorEastAsia" w:hAnsiTheme="minorEastAsia"/>
          <w:sz w:val="21"/>
          <w:szCs w:val="21"/>
        </w:rPr>
        <w:t>4-1</w:t>
      </w:r>
      <w:r w:rsidRPr="008637B6">
        <w:rPr>
          <w:rFonts w:asciiTheme="minorEastAsia" w:hAnsiTheme="minorEastAsia"/>
          <w:sz w:val="21"/>
          <w:szCs w:val="21"/>
        </w:rPr>
        <w:t>,2</w:t>
      </w:r>
      <w:r w:rsidR="00A42B4A">
        <w:rPr>
          <w:sz w:val="21"/>
          <w:szCs w:val="21"/>
        </w:rPr>
        <w:t>)</w:t>
      </w:r>
      <w:r w:rsidR="00A42B4A">
        <w:rPr>
          <w:rFonts w:hint="eastAsia"/>
          <w:sz w:val="21"/>
          <w:szCs w:val="21"/>
        </w:rPr>
        <w:t>。</w:t>
      </w:r>
    </w:p>
    <w:p w:rsidR="00A42B4A" w:rsidRDefault="00A42B4A" w:rsidP="00A42B4A">
      <w:pPr>
        <w:rPr>
          <w:sz w:val="21"/>
          <w:szCs w:val="21"/>
        </w:rPr>
      </w:pPr>
    </w:p>
    <w:p w:rsidR="00A42B4A" w:rsidRPr="008F0277" w:rsidRDefault="00A42B4A" w:rsidP="00A42B4A">
      <w:pPr>
        <w:rPr>
          <w:sz w:val="21"/>
          <w:szCs w:val="21"/>
        </w:rPr>
      </w:pPr>
    </w:p>
    <w:p w:rsidR="00A42B4A" w:rsidRDefault="00A42B4A" w:rsidP="00A42B4A">
      <w:pPr>
        <w:jc w:val="center"/>
        <w:rPr>
          <w:rFonts w:asciiTheme="majorEastAsia" w:eastAsiaTheme="majorEastAsia" w:hAnsiTheme="majorEastAsia"/>
          <w:sz w:val="20"/>
        </w:rPr>
      </w:pPr>
      <w:r>
        <w:rPr>
          <w:rFonts w:asciiTheme="majorEastAsia" w:eastAsiaTheme="majorEastAsia" w:hAnsiTheme="majorEastAsia" w:hint="eastAsia"/>
          <w:noProof/>
          <w:sz w:val="20"/>
        </w:rPr>
        <w:drawing>
          <wp:inline distT="0" distB="0" distL="0" distR="0">
            <wp:extent cx="4660641" cy="6392998"/>
            <wp:effectExtent l="25400" t="25400" r="13335" b="33655"/>
            <wp:docPr id="31" name="図 31" descr="Macintosh HD:Users:miku:Desktop:スクリーンショット 2013-12-25 15.48.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iku:Desktop:スクリーンショット 2013-12-25 15.48.13.png"/>
                    <pic:cNvPicPr>
                      <a:picLocks noChangeAspect="1" noChangeArrowheads="1"/>
                    </pic:cNvPicPr>
                  </pic:nvPicPr>
                  <pic:blipFill>
                    <a:blip r:embed="rId1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4665517" cy="6399686"/>
                    </a:xfrm>
                    <a:prstGeom prst="rect">
                      <a:avLst/>
                    </a:prstGeom>
                    <a:noFill/>
                    <a:ln>
                      <a:solidFill>
                        <a:srgbClr val="000000"/>
                      </a:solidFill>
                    </a:ln>
                  </pic:spPr>
                </pic:pic>
              </a:graphicData>
            </a:graphic>
          </wp:inline>
        </w:drawing>
      </w:r>
    </w:p>
    <w:p w:rsidR="00A42B4A" w:rsidRDefault="00A42B4A" w:rsidP="00A42B4A">
      <w:pPr>
        <w:jc w:val="center"/>
        <w:rPr>
          <w:rFonts w:asciiTheme="majorEastAsia" w:eastAsiaTheme="majorEastAsia" w:hAnsiTheme="majorEastAsia"/>
          <w:sz w:val="20"/>
          <w:vertAlign w:val="superscript"/>
        </w:rPr>
      </w:pPr>
      <w:r>
        <w:rPr>
          <w:rFonts w:asciiTheme="majorEastAsia" w:eastAsiaTheme="majorEastAsia" w:hAnsiTheme="majorEastAsia" w:hint="eastAsia"/>
          <w:sz w:val="20"/>
        </w:rPr>
        <w:t>資料</w:t>
      </w:r>
      <w:r w:rsidR="00DB1608">
        <w:rPr>
          <w:rFonts w:asciiTheme="majorEastAsia" w:eastAsiaTheme="majorEastAsia" w:hAnsiTheme="majorEastAsia"/>
          <w:sz w:val="20"/>
        </w:rPr>
        <w:t>4-1</w:t>
      </w:r>
      <w:r w:rsidRPr="001A6E37">
        <w:rPr>
          <w:rFonts w:asciiTheme="majorEastAsia" w:eastAsiaTheme="majorEastAsia" w:hAnsiTheme="majorEastAsia"/>
          <w:sz w:val="20"/>
        </w:rPr>
        <w:t xml:space="preserve"> </w:t>
      </w:r>
      <w:r w:rsidR="008637B6">
        <w:rPr>
          <w:rFonts w:asciiTheme="majorEastAsia" w:eastAsiaTheme="majorEastAsia" w:hAnsiTheme="majorEastAsia" w:hint="eastAsia"/>
          <w:sz w:val="20"/>
        </w:rPr>
        <w:t>アンケート用紙</w:t>
      </w:r>
      <w:r w:rsidR="00DB1608">
        <w:rPr>
          <w:rFonts w:asciiTheme="majorEastAsia" w:eastAsiaTheme="majorEastAsia" w:hAnsiTheme="majorEastAsia"/>
          <w:sz w:val="20"/>
          <w:vertAlign w:val="superscript"/>
        </w:rPr>
        <w:t>43</w:t>
      </w:r>
    </w:p>
    <w:p w:rsidR="00A42B4A" w:rsidRPr="00E14C50" w:rsidRDefault="00A42B4A" w:rsidP="00A42B4A">
      <w:pPr>
        <w:widowControl/>
        <w:jc w:val="left"/>
        <w:rPr>
          <w:rFonts w:asciiTheme="majorEastAsia" w:eastAsiaTheme="majorEastAsia" w:hAnsiTheme="majorEastAsia"/>
          <w:sz w:val="20"/>
          <w:vertAlign w:val="superscript"/>
        </w:rPr>
      </w:pPr>
      <w:r>
        <w:rPr>
          <w:noProof/>
          <w:sz w:val="21"/>
          <w:szCs w:val="21"/>
        </w:rPr>
        <w:drawing>
          <wp:anchor distT="0" distB="0" distL="114300" distR="114300" simplePos="0" relativeHeight="251659264" behindDoc="0" locked="0" layoutInCell="1" allowOverlap="1">
            <wp:simplePos x="0" y="0"/>
            <wp:positionH relativeFrom="column">
              <wp:posOffset>838200</wp:posOffset>
            </wp:positionH>
            <wp:positionV relativeFrom="paragraph">
              <wp:posOffset>127000</wp:posOffset>
            </wp:positionV>
            <wp:extent cx="4189095" cy="5715635"/>
            <wp:effectExtent l="25400" t="25400" r="27305" b="24765"/>
            <wp:wrapSquare wrapText="bothSides"/>
            <wp:docPr id="32" name="図 32" descr="Macintosh HD:Users:miku:Desktop:スクリーンショット 2013-12-25 15.48.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miku:Desktop:スクリーンショット 2013-12-25 15.48.36.png"/>
                    <pic:cNvPicPr>
                      <a:picLocks noChangeAspect="1" noChangeArrowheads="1"/>
                    </pic:cNvPicPr>
                  </pic:nvPicPr>
                  <pic:blipFill>
                    <a:blip r:embed="rId1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4189095" cy="5715635"/>
                    </a:xfrm>
                    <a:prstGeom prst="rect">
                      <a:avLst/>
                    </a:prstGeom>
                    <a:noFill/>
                    <a:ln>
                      <a:solidFill>
                        <a:schemeClr val="tx1"/>
                      </a:solidFill>
                    </a:ln>
                  </pic:spPr>
                </pic:pic>
              </a:graphicData>
            </a:graphic>
          </wp:anchor>
        </w:drawing>
      </w:r>
      <w:r>
        <w:rPr>
          <w:sz w:val="21"/>
          <w:szCs w:val="21"/>
        </w:rPr>
        <w:br w:type="textWrapping" w:clear="all"/>
      </w:r>
    </w:p>
    <w:p w:rsidR="00A42B4A" w:rsidRDefault="00A42B4A" w:rsidP="00A42B4A">
      <w:pPr>
        <w:spacing w:line="0" w:lineRule="atLeast"/>
        <w:jc w:val="center"/>
        <w:rPr>
          <w:sz w:val="21"/>
          <w:szCs w:val="21"/>
        </w:rPr>
      </w:pPr>
      <w:r>
        <w:rPr>
          <w:rFonts w:asciiTheme="majorEastAsia" w:eastAsiaTheme="majorEastAsia" w:hAnsiTheme="majorEastAsia" w:hint="eastAsia"/>
          <w:sz w:val="20"/>
        </w:rPr>
        <w:t>資料</w:t>
      </w:r>
      <w:r w:rsidR="00DB1608">
        <w:rPr>
          <w:rFonts w:asciiTheme="majorEastAsia" w:eastAsiaTheme="majorEastAsia" w:hAnsiTheme="majorEastAsia"/>
          <w:sz w:val="20"/>
        </w:rPr>
        <w:t>4-2</w:t>
      </w:r>
      <w:r w:rsidRPr="001A6E37">
        <w:rPr>
          <w:rFonts w:asciiTheme="majorEastAsia" w:eastAsiaTheme="majorEastAsia" w:hAnsiTheme="majorEastAsia"/>
          <w:sz w:val="20"/>
        </w:rPr>
        <w:t xml:space="preserve"> </w:t>
      </w:r>
      <w:r>
        <w:rPr>
          <w:rFonts w:asciiTheme="majorEastAsia" w:eastAsiaTheme="majorEastAsia" w:hAnsiTheme="majorEastAsia" w:hint="eastAsia"/>
          <w:sz w:val="20"/>
        </w:rPr>
        <w:t>アンケート用紙</w:t>
      </w:r>
      <w:r>
        <w:rPr>
          <w:rFonts w:asciiTheme="majorEastAsia" w:eastAsiaTheme="majorEastAsia" w:hAnsiTheme="majorEastAsia"/>
          <w:sz w:val="20"/>
          <w:vertAlign w:val="superscript"/>
        </w:rPr>
        <w:t>4</w:t>
      </w:r>
      <w:r w:rsidR="00DB1608">
        <w:rPr>
          <w:rFonts w:asciiTheme="majorEastAsia" w:eastAsiaTheme="majorEastAsia" w:hAnsiTheme="majorEastAsia"/>
          <w:sz w:val="20"/>
          <w:vertAlign w:val="superscript"/>
        </w:rPr>
        <w:t>3</w:t>
      </w:r>
    </w:p>
    <w:p w:rsidR="00A42B4A" w:rsidRDefault="00A42B4A" w:rsidP="00A42B4A">
      <w:pPr>
        <w:jc w:val="left"/>
        <w:rPr>
          <w:sz w:val="21"/>
          <w:szCs w:val="21"/>
        </w:rPr>
      </w:pPr>
      <w:r>
        <w:rPr>
          <w:sz w:val="21"/>
          <w:szCs w:val="21"/>
        </w:rPr>
        <w:br w:type="page"/>
      </w:r>
    </w:p>
    <w:p w:rsidR="00A42B4A" w:rsidRPr="00834FA3" w:rsidRDefault="000E5531" w:rsidP="00A42B4A">
      <w:pPr>
        <w:widowControl/>
        <w:spacing w:line="360" w:lineRule="auto"/>
        <w:jc w:val="left"/>
        <w:rPr>
          <w:rFonts w:asciiTheme="majorEastAsia" w:eastAsiaTheme="majorEastAsia" w:hAnsiTheme="majorEastAsia"/>
        </w:rPr>
      </w:pPr>
      <w:r>
        <w:rPr>
          <w:rFonts w:asciiTheme="majorEastAsia" w:eastAsiaTheme="majorEastAsia" w:hAnsiTheme="majorEastAsia"/>
        </w:rPr>
        <w:t>4.1</w:t>
      </w:r>
      <w:r w:rsidR="00A42B4A" w:rsidRPr="00834FA3">
        <w:rPr>
          <w:rFonts w:asciiTheme="majorEastAsia" w:eastAsiaTheme="majorEastAsia" w:hAnsiTheme="majorEastAsia"/>
        </w:rPr>
        <w:t xml:space="preserve">.3. </w:t>
      </w:r>
      <w:r w:rsidR="00A42B4A" w:rsidRPr="00834FA3">
        <w:rPr>
          <w:rFonts w:asciiTheme="majorEastAsia" w:eastAsiaTheme="majorEastAsia" w:hAnsiTheme="majorEastAsia" w:hint="eastAsia"/>
        </w:rPr>
        <w:t>回答者属性</w:t>
      </w:r>
    </w:p>
    <w:p w:rsidR="00A42B4A" w:rsidRPr="0024266F" w:rsidRDefault="00DB1608" w:rsidP="00A42B4A">
      <w:pPr>
        <w:widowControl/>
        <w:autoSpaceDE w:val="0"/>
        <w:autoSpaceDN w:val="0"/>
        <w:adjustRightInd w:val="0"/>
        <w:jc w:val="left"/>
        <w:rPr>
          <w:rFonts w:asciiTheme="minorEastAsia" w:hAnsiTheme="minorEastAsia"/>
          <w:sz w:val="21"/>
          <w:szCs w:val="21"/>
        </w:rPr>
      </w:pPr>
      <w:r>
        <w:rPr>
          <w:rFonts w:asciiTheme="minorEastAsia" w:hAnsiTheme="minorEastAsia" w:hint="eastAsia"/>
          <w:sz w:val="21"/>
          <w:szCs w:val="21"/>
        </w:rPr>
        <w:t xml:space="preserve">　本調査の</w:t>
      </w:r>
      <w:r w:rsidR="00A42B4A">
        <w:rPr>
          <w:rFonts w:asciiTheme="minorEastAsia" w:hAnsiTheme="minorEastAsia" w:hint="eastAsia"/>
          <w:sz w:val="21"/>
          <w:szCs w:val="21"/>
        </w:rPr>
        <w:t>回答者属性は、以下の通りである。</w:t>
      </w:r>
    </w:p>
    <w:p w:rsidR="00A42B4A" w:rsidRDefault="00A42B4A" w:rsidP="00A42B4A">
      <w:pPr>
        <w:widowControl/>
        <w:jc w:val="left"/>
        <w:rPr>
          <w:rFonts w:asciiTheme="majorEastAsia" w:eastAsiaTheme="majorEastAsia" w:hAnsiTheme="majorEastAsia"/>
          <w:sz w:val="22"/>
          <w:szCs w:val="22"/>
        </w:rPr>
      </w:pPr>
    </w:p>
    <w:p w:rsidR="000E5531" w:rsidRDefault="000E5531" w:rsidP="00A42B4A">
      <w:pPr>
        <w:widowControl/>
        <w:jc w:val="left"/>
        <w:rPr>
          <w:rFonts w:asciiTheme="majorEastAsia" w:eastAsiaTheme="majorEastAsia" w:hAnsiTheme="majorEastAsia"/>
          <w:sz w:val="22"/>
          <w:szCs w:val="22"/>
        </w:rPr>
      </w:pPr>
    </w:p>
    <w:p w:rsidR="00A42B4A" w:rsidRPr="00E47D39" w:rsidRDefault="00A42B4A" w:rsidP="00A42B4A">
      <w:pPr>
        <w:widowControl/>
        <w:jc w:val="left"/>
        <w:rPr>
          <w:rFonts w:asciiTheme="majorEastAsia" w:eastAsiaTheme="majorEastAsia" w:hAnsiTheme="majorEastAsia"/>
        </w:rPr>
      </w:pPr>
      <w:r>
        <w:rPr>
          <w:rFonts w:asciiTheme="majorEastAsia" w:eastAsiaTheme="majorEastAsia" w:hAnsiTheme="majorEastAsia"/>
          <w:sz w:val="22"/>
          <w:szCs w:val="22"/>
        </w:rPr>
        <w:t>(1)</w:t>
      </w:r>
      <w:r>
        <w:rPr>
          <w:rFonts w:asciiTheme="majorEastAsia" w:eastAsiaTheme="majorEastAsia" w:hAnsiTheme="majorEastAsia" w:hint="eastAsia"/>
          <w:sz w:val="22"/>
          <w:szCs w:val="22"/>
        </w:rPr>
        <w:t>性別</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57"/>
        <w:gridCol w:w="4348"/>
      </w:tblGrid>
      <w:tr w:rsidR="00A42B4A">
        <w:tc>
          <w:tcPr>
            <w:tcW w:w="4348" w:type="dxa"/>
          </w:tcPr>
          <w:p w:rsidR="00A42B4A" w:rsidRDefault="00A42B4A" w:rsidP="00A42B4A">
            <w:pPr>
              <w:jc w:val="left"/>
              <w:rPr>
                <w:sz w:val="21"/>
                <w:szCs w:val="21"/>
              </w:rPr>
            </w:pPr>
            <w:r>
              <w:rPr>
                <w:noProof/>
              </w:rPr>
              <w:drawing>
                <wp:inline distT="0" distB="0" distL="0" distR="0">
                  <wp:extent cx="2629535" cy="1228855"/>
                  <wp:effectExtent l="0" t="0" r="0" b="0"/>
                  <wp:docPr id="12" name="グラフ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c>
          <w:tcPr>
            <w:tcW w:w="4348" w:type="dxa"/>
          </w:tcPr>
          <w:tbl>
            <w:tblPr>
              <w:tblStyle w:val="a3"/>
              <w:tblpPr w:leftFromText="142" w:rightFromText="142" w:vertAnchor="page" w:horzAnchor="page" w:tblpX="262" w:tblpY="546"/>
              <w:tblOverlap w:val="never"/>
              <w:tblW w:w="0" w:type="auto"/>
              <w:tblLook w:val="04A0"/>
            </w:tblPr>
            <w:tblGrid>
              <w:gridCol w:w="1274"/>
              <w:gridCol w:w="1274"/>
              <w:gridCol w:w="1275"/>
            </w:tblGrid>
            <w:tr w:rsidR="00A42B4A" w:rsidRPr="00C814EA">
              <w:tc>
                <w:tcPr>
                  <w:tcW w:w="1274" w:type="dxa"/>
                  <w:shd w:val="clear" w:color="auto" w:fill="D9D9D9" w:themeFill="background1" w:themeFillShade="D9"/>
                </w:tcPr>
                <w:p w:rsidR="00A42B4A" w:rsidRPr="00515933" w:rsidRDefault="00A42B4A" w:rsidP="00A42B4A">
                  <w:pPr>
                    <w:spacing w:line="0" w:lineRule="atLeast"/>
                    <w:jc w:val="center"/>
                    <w:rPr>
                      <w:rFonts w:asciiTheme="majorEastAsia" w:eastAsiaTheme="majorEastAsia" w:hAnsiTheme="majorEastAsia"/>
                      <w:sz w:val="18"/>
                      <w:szCs w:val="18"/>
                    </w:rPr>
                  </w:pPr>
                </w:p>
              </w:tc>
              <w:tc>
                <w:tcPr>
                  <w:tcW w:w="1274" w:type="dxa"/>
                  <w:shd w:val="clear" w:color="auto" w:fill="D9D9D9" w:themeFill="background1" w:themeFillShade="D9"/>
                </w:tcPr>
                <w:p w:rsidR="00A42B4A" w:rsidRPr="00515933" w:rsidRDefault="00A42B4A" w:rsidP="00A42B4A">
                  <w:pPr>
                    <w:spacing w:line="0" w:lineRule="atLeast"/>
                    <w:jc w:val="right"/>
                    <w:rPr>
                      <w:rFonts w:asciiTheme="majorEastAsia" w:eastAsiaTheme="majorEastAsia" w:hAnsiTheme="majorEastAsia"/>
                      <w:sz w:val="18"/>
                      <w:szCs w:val="18"/>
                    </w:rPr>
                  </w:pPr>
                  <w:r w:rsidRPr="00515933">
                    <w:rPr>
                      <w:rFonts w:asciiTheme="majorEastAsia" w:eastAsiaTheme="majorEastAsia" w:hAnsiTheme="majorEastAsia" w:hint="eastAsia"/>
                      <w:sz w:val="18"/>
                      <w:szCs w:val="18"/>
                    </w:rPr>
                    <w:t>人数(人)</w:t>
                  </w:r>
                </w:p>
              </w:tc>
              <w:tc>
                <w:tcPr>
                  <w:tcW w:w="1275" w:type="dxa"/>
                  <w:shd w:val="clear" w:color="auto" w:fill="D9D9D9" w:themeFill="background1" w:themeFillShade="D9"/>
                </w:tcPr>
                <w:p w:rsidR="00A42B4A" w:rsidRPr="00515933" w:rsidRDefault="00A42B4A" w:rsidP="00A42B4A">
                  <w:pPr>
                    <w:spacing w:line="0" w:lineRule="atLeast"/>
                    <w:jc w:val="right"/>
                    <w:rPr>
                      <w:rFonts w:asciiTheme="majorEastAsia" w:eastAsiaTheme="majorEastAsia" w:hAnsiTheme="majorEastAsia"/>
                      <w:sz w:val="18"/>
                      <w:szCs w:val="18"/>
                    </w:rPr>
                  </w:pPr>
                  <w:r w:rsidRPr="00515933">
                    <w:rPr>
                      <w:rFonts w:asciiTheme="majorEastAsia" w:eastAsiaTheme="majorEastAsia" w:hAnsiTheme="majorEastAsia" w:hint="eastAsia"/>
                      <w:sz w:val="18"/>
                      <w:szCs w:val="18"/>
                    </w:rPr>
                    <w:t>割合(%)</w:t>
                  </w:r>
                </w:p>
              </w:tc>
            </w:tr>
            <w:tr w:rsidR="00A42B4A" w:rsidRPr="00C814EA">
              <w:tc>
                <w:tcPr>
                  <w:tcW w:w="1274" w:type="dxa"/>
                </w:tcPr>
                <w:p w:rsidR="00A42B4A" w:rsidRPr="00515933" w:rsidRDefault="00A42B4A" w:rsidP="00A42B4A">
                  <w:pPr>
                    <w:spacing w:line="0" w:lineRule="atLeast"/>
                    <w:jc w:val="left"/>
                    <w:rPr>
                      <w:rFonts w:asciiTheme="majorEastAsia" w:eastAsiaTheme="majorEastAsia" w:hAnsiTheme="majorEastAsia"/>
                      <w:sz w:val="18"/>
                      <w:szCs w:val="18"/>
                    </w:rPr>
                  </w:pPr>
                  <w:r w:rsidRPr="00515933">
                    <w:rPr>
                      <w:rFonts w:asciiTheme="majorEastAsia" w:eastAsiaTheme="majorEastAsia" w:hAnsiTheme="majorEastAsia" w:hint="eastAsia"/>
                      <w:sz w:val="18"/>
                      <w:szCs w:val="18"/>
                    </w:rPr>
                    <w:t>男性</w:t>
                  </w:r>
                </w:p>
              </w:tc>
              <w:tc>
                <w:tcPr>
                  <w:tcW w:w="1274" w:type="dxa"/>
                </w:tcPr>
                <w:p w:rsidR="00A42B4A" w:rsidRPr="00515933" w:rsidRDefault="00A42B4A" w:rsidP="00A42B4A">
                  <w:pPr>
                    <w:spacing w:line="0" w:lineRule="atLeast"/>
                    <w:jc w:val="right"/>
                    <w:rPr>
                      <w:rFonts w:asciiTheme="majorEastAsia" w:eastAsiaTheme="majorEastAsia" w:hAnsiTheme="majorEastAsia"/>
                      <w:sz w:val="18"/>
                      <w:szCs w:val="18"/>
                    </w:rPr>
                  </w:pPr>
                  <w:r w:rsidRPr="00515933">
                    <w:rPr>
                      <w:rFonts w:asciiTheme="majorEastAsia" w:eastAsiaTheme="majorEastAsia" w:hAnsiTheme="majorEastAsia"/>
                      <w:sz w:val="18"/>
                      <w:szCs w:val="18"/>
                    </w:rPr>
                    <w:t>25</w:t>
                  </w:r>
                </w:p>
              </w:tc>
              <w:tc>
                <w:tcPr>
                  <w:tcW w:w="1275" w:type="dxa"/>
                </w:tcPr>
                <w:p w:rsidR="00A42B4A" w:rsidRPr="00515933" w:rsidRDefault="00A42B4A" w:rsidP="00A42B4A">
                  <w:pPr>
                    <w:spacing w:line="0" w:lineRule="atLeast"/>
                    <w:jc w:val="right"/>
                    <w:rPr>
                      <w:rFonts w:asciiTheme="majorEastAsia" w:eastAsiaTheme="majorEastAsia" w:hAnsiTheme="majorEastAsia"/>
                      <w:sz w:val="18"/>
                      <w:szCs w:val="18"/>
                    </w:rPr>
                  </w:pPr>
                  <w:r w:rsidRPr="00515933">
                    <w:rPr>
                      <w:rFonts w:asciiTheme="majorEastAsia" w:eastAsiaTheme="majorEastAsia" w:hAnsiTheme="majorEastAsia"/>
                      <w:sz w:val="18"/>
                      <w:szCs w:val="18"/>
                    </w:rPr>
                    <w:t>37</w:t>
                  </w:r>
                </w:p>
              </w:tc>
            </w:tr>
            <w:tr w:rsidR="00A42B4A" w:rsidRPr="00C814EA">
              <w:tc>
                <w:tcPr>
                  <w:tcW w:w="1274" w:type="dxa"/>
                </w:tcPr>
                <w:p w:rsidR="00A42B4A" w:rsidRPr="00515933" w:rsidRDefault="00A42B4A" w:rsidP="00A42B4A">
                  <w:pPr>
                    <w:spacing w:line="0" w:lineRule="atLeast"/>
                    <w:jc w:val="left"/>
                    <w:rPr>
                      <w:rFonts w:asciiTheme="majorEastAsia" w:eastAsiaTheme="majorEastAsia" w:hAnsiTheme="majorEastAsia"/>
                      <w:sz w:val="18"/>
                      <w:szCs w:val="18"/>
                    </w:rPr>
                  </w:pPr>
                  <w:r w:rsidRPr="00515933">
                    <w:rPr>
                      <w:rFonts w:asciiTheme="majorEastAsia" w:eastAsiaTheme="majorEastAsia" w:hAnsiTheme="majorEastAsia" w:hint="eastAsia"/>
                      <w:sz w:val="18"/>
                      <w:szCs w:val="18"/>
                    </w:rPr>
                    <w:t>女性</w:t>
                  </w:r>
                </w:p>
              </w:tc>
              <w:tc>
                <w:tcPr>
                  <w:tcW w:w="1274" w:type="dxa"/>
                </w:tcPr>
                <w:p w:rsidR="00A42B4A" w:rsidRPr="00515933" w:rsidRDefault="00A42B4A" w:rsidP="00A42B4A">
                  <w:pPr>
                    <w:spacing w:line="0" w:lineRule="atLeast"/>
                    <w:jc w:val="right"/>
                    <w:rPr>
                      <w:rFonts w:asciiTheme="majorEastAsia" w:eastAsiaTheme="majorEastAsia" w:hAnsiTheme="majorEastAsia"/>
                      <w:sz w:val="18"/>
                      <w:szCs w:val="18"/>
                    </w:rPr>
                  </w:pPr>
                  <w:r w:rsidRPr="00515933">
                    <w:rPr>
                      <w:rFonts w:asciiTheme="majorEastAsia" w:eastAsiaTheme="majorEastAsia" w:hAnsiTheme="majorEastAsia"/>
                      <w:sz w:val="18"/>
                      <w:szCs w:val="18"/>
                    </w:rPr>
                    <w:t>41</w:t>
                  </w:r>
                </w:p>
              </w:tc>
              <w:tc>
                <w:tcPr>
                  <w:tcW w:w="1275" w:type="dxa"/>
                </w:tcPr>
                <w:p w:rsidR="00A42B4A" w:rsidRPr="00515933" w:rsidRDefault="00A42B4A" w:rsidP="00A42B4A">
                  <w:pPr>
                    <w:spacing w:line="0" w:lineRule="atLeast"/>
                    <w:jc w:val="right"/>
                    <w:rPr>
                      <w:rFonts w:asciiTheme="majorEastAsia" w:eastAsiaTheme="majorEastAsia" w:hAnsiTheme="majorEastAsia"/>
                      <w:sz w:val="18"/>
                      <w:szCs w:val="18"/>
                    </w:rPr>
                  </w:pPr>
                  <w:r w:rsidRPr="00515933">
                    <w:rPr>
                      <w:rFonts w:asciiTheme="majorEastAsia" w:eastAsiaTheme="majorEastAsia" w:hAnsiTheme="majorEastAsia"/>
                      <w:sz w:val="18"/>
                      <w:szCs w:val="18"/>
                    </w:rPr>
                    <w:t>61</w:t>
                  </w:r>
                </w:p>
              </w:tc>
            </w:tr>
            <w:tr w:rsidR="00A42B4A" w:rsidRPr="00C814EA">
              <w:tc>
                <w:tcPr>
                  <w:tcW w:w="1274" w:type="dxa"/>
                </w:tcPr>
                <w:p w:rsidR="00A42B4A" w:rsidRPr="00515933" w:rsidRDefault="00A42B4A" w:rsidP="00A42B4A">
                  <w:pPr>
                    <w:spacing w:line="0" w:lineRule="atLeast"/>
                    <w:jc w:val="left"/>
                    <w:rPr>
                      <w:rFonts w:asciiTheme="majorEastAsia" w:eastAsiaTheme="majorEastAsia" w:hAnsiTheme="majorEastAsia"/>
                      <w:sz w:val="18"/>
                      <w:szCs w:val="18"/>
                    </w:rPr>
                  </w:pPr>
                  <w:r w:rsidRPr="00515933">
                    <w:rPr>
                      <w:rFonts w:asciiTheme="majorEastAsia" w:eastAsiaTheme="majorEastAsia" w:hAnsiTheme="majorEastAsia" w:hint="eastAsia"/>
                      <w:sz w:val="18"/>
                      <w:szCs w:val="18"/>
                    </w:rPr>
                    <w:t>無回答</w:t>
                  </w:r>
                </w:p>
              </w:tc>
              <w:tc>
                <w:tcPr>
                  <w:tcW w:w="1274" w:type="dxa"/>
                </w:tcPr>
                <w:p w:rsidR="00A42B4A" w:rsidRPr="00515933" w:rsidRDefault="00A42B4A" w:rsidP="00A42B4A">
                  <w:pPr>
                    <w:spacing w:line="0" w:lineRule="atLeast"/>
                    <w:jc w:val="right"/>
                    <w:rPr>
                      <w:rFonts w:asciiTheme="majorEastAsia" w:eastAsiaTheme="majorEastAsia" w:hAnsiTheme="majorEastAsia"/>
                      <w:sz w:val="18"/>
                      <w:szCs w:val="18"/>
                    </w:rPr>
                  </w:pPr>
                  <w:r w:rsidRPr="00515933">
                    <w:rPr>
                      <w:rFonts w:asciiTheme="majorEastAsia" w:eastAsiaTheme="majorEastAsia" w:hAnsiTheme="majorEastAsia"/>
                      <w:sz w:val="18"/>
                      <w:szCs w:val="18"/>
                    </w:rPr>
                    <w:t>1</w:t>
                  </w:r>
                </w:p>
              </w:tc>
              <w:tc>
                <w:tcPr>
                  <w:tcW w:w="1275" w:type="dxa"/>
                </w:tcPr>
                <w:p w:rsidR="00A42B4A" w:rsidRPr="00515933" w:rsidRDefault="00A42B4A" w:rsidP="00A42B4A">
                  <w:pPr>
                    <w:spacing w:line="0" w:lineRule="atLeast"/>
                    <w:jc w:val="right"/>
                    <w:rPr>
                      <w:rFonts w:asciiTheme="majorEastAsia" w:eastAsiaTheme="majorEastAsia" w:hAnsiTheme="majorEastAsia"/>
                      <w:sz w:val="18"/>
                      <w:szCs w:val="18"/>
                    </w:rPr>
                  </w:pPr>
                  <w:r w:rsidRPr="00515933">
                    <w:rPr>
                      <w:rFonts w:asciiTheme="majorEastAsia" w:eastAsiaTheme="majorEastAsia" w:hAnsiTheme="majorEastAsia"/>
                      <w:sz w:val="18"/>
                      <w:szCs w:val="18"/>
                    </w:rPr>
                    <w:t>2</w:t>
                  </w:r>
                </w:p>
              </w:tc>
            </w:tr>
            <w:tr w:rsidR="00A42B4A" w:rsidRPr="00C814EA">
              <w:tc>
                <w:tcPr>
                  <w:tcW w:w="1274" w:type="dxa"/>
                </w:tcPr>
                <w:p w:rsidR="00A42B4A" w:rsidRPr="00515933" w:rsidRDefault="00A42B4A" w:rsidP="00A42B4A">
                  <w:pPr>
                    <w:spacing w:line="0" w:lineRule="atLeast"/>
                    <w:jc w:val="left"/>
                    <w:rPr>
                      <w:rFonts w:asciiTheme="majorEastAsia" w:eastAsiaTheme="majorEastAsia" w:hAnsiTheme="majorEastAsia"/>
                      <w:sz w:val="18"/>
                      <w:szCs w:val="18"/>
                    </w:rPr>
                  </w:pPr>
                  <w:r w:rsidRPr="00515933">
                    <w:rPr>
                      <w:rFonts w:asciiTheme="majorEastAsia" w:eastAsiaTheme="majorEastAsia" w:hAnsiTheme="majorEastAsia" w:hint="eastAsia"/>
                      <w:sz w:val="18"/>
                      <w:szCs w:val="18"/>
                    </w:rPr>
                    <w:t>合計</w:t>
                  </w:r>
                </w:p>
              </w:tc>
              <w:tc>
                <w:tcPr>
                  <w:tcW w:w="1274" w:type="dxa"/>
                </w:tcPr>
                <w:p w:rsidR="00A42B4A" w:rsidRPr="00515933" w:rsidRDefault="00A42B4A" w:rsidP="00A42B4A">
                  <w:pPr>
                    <w:spacing w:line="0" w:lineRule="atLeast"/>
                    <w:jc w:val="right"/>
                    <w:rPr>
                      <w:rFonts w:asciiTheme="majorEastAsia" w:eastAsiaTheme="majorEastAsia" w:hAnsiTheme="majorEastAsia"/>
                      <w:sz w:val="18"/>
                      <w:szCs w:val="18"/>
                    </w:rPr>
                  </w:pPr>
                  <w:r w:rsidRPr="00515933">
                    <w:rPr>
                      <w:rFonts w:asciiTheme="majorEastAsia" w:eastAsiaTheme="majorEastAsia" w:hAnsiTheme="majorEastAsia"/>
                      <w:sz w:val="18"/>
                      <w:szCs w:val="18"/>
                    </w:rPr>
                    <w:t>67</w:t>
                  </w:r>
                </w:p>
              </w:tc>
              <w:tc>
                <w:tcPr>
                  <w:tcW w:w="1275" w:type="dxa"/>
                </w:tcPr>
                <w:p w:rsidR="00A42B4A" w:rsidRPr="00515933" w:rsidRDefault="00A42B4A" w:rsidP="00A42B4A">
                  <w:pPr>
                    <w:spacing w:line="0" w:lineRule="atLeast"/>
                    <w:jc w:val="right"/>
                    <w:rPr>
                      <w:rFonts w:asciiTheme="majorEastAsia" w:eastAsiaTheme="majorEastAsia" w:hAnsiTheme="majorEastAsia"/>
                      <w:sz w:val="18"/>
                      <w:szCs w:val="18"/>
                    </w:rPr>
                  </w:pPr>
                  <w:r w:rsidRPr="00515933">
                    <w:rPr>
                      <w:rFonts w:asciiTheme="majorEastAsia" w:eastAsiaTheme="majorEastAsia" w:hAnsiTheme="majorEastAsia"/>
                      <w:sz w:val="18"/>
                      <w:szCs w:val="18"/>
                    </w:rPr>
                    <w:t>100</w:t>
                  </w:r>
                </w:p>
              </w:tc>
            </w:tr>
          </w:tbl>
          <w:p w:rsidR="00A42B4A" w:rsidRDefault="00A42B4A" w:rsidP="00A42B4A">
            <w:pPr>
              <w:jc w:val="left"/>
              <w:rPr>
                <w:sz w:val="21"/>
                <w:szCs w:val="21"/>
              </w:rPr>
            </w:pPr>
          </w:p>
        </w:tc>
      </w:tr>
    </w:tbl>
    <w:p w:rsidR="00A42B4A" w:rsidRDefault="00A42B4A" w:rsidP="00A42B4A">
      <w:pPr>
        <w:jc w:val="left"/>
        <w:rPr>
          <w:sz w:val="21"/>
          <w:szCs w:val="21"/>
        </w:rPr>
      </w:pPr>
    </w:p>
    <w:p w:rsidR="00A42B4A" w:rsidRDefault="00A42B4A" w:rsidP="00A42B4A">
      <w:pPr>
        <w:widowControl/>
        <w:jc w:val="left"/>
        <w:rPr>
          <w:rFonts w:asciiTheme="majorEastAsia" w:eastAsiaTheme="majorEastAsia" w:hAnsiTheme="majorEastAsia"/>
          <w:sz w:val="22"/>
          <w:szCs w:val="22"/>
        </w:rPr>
      </w:pPr>
      <w:r>
        <w:rPr>
          <w:rFonts w:asciiTheme="majorEastAsia" w:eastAsiaTheme="majorEastAsia" w:hAnsiTheme="majorEastAsia"/>
          <w:sz w:val="22"/>
          <w:szCs w:val="22"/>
        </w:rPr>
        <w:t>(2)</w:t>
      </w:r>
      <w:r>
        <w:rPr>
          <w:rFonts w:asciiTheme="majorEastAsia" w:eastAsiaTheme="majorEastAsia" w:hAnsiTheme="majorEastAsia" w:hint="eastAsia"/>
          <w:sz w:val="22"/>
          <w:szCs w:val="22"/>
        </w:rPr>
        <w:t>年代</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57"/>
        <w:gridCol w:w="4348"/>
      </w:tblGrid>
      <w:tr w:rsidR="00A42B4A">
        <w:tc>
          <w:tcPr>
            <w:tcW w:w="4348" w:type="dxa"/>
          </w:tcPr>
          <w:p w:rsidR="00A42B4A" w:rsidRDefault="00A42B4A" w:rsidP="00A42B4A">
            <w:pPr>
              <w:widowControl/>
              <w:jc w:val="left"/>
              <w:rPr>
                <w:rFonts w:asciiTheme="majorEastAsia" w:eastAsiaTheme="majorEastAsia" w:hAnsiTheme="majorEastAsia"/>
                <w:sz w:val="22"/>
                <w:szCs w:val="22"/>
              </w:rPr>
            </w:pPr>
            <w:r>
              <w:rPr>
                <w:noProof/>
              </w:rPr>
              <w:drawing>
                <wp:inline distT="0" distB="0" distL="0" distR="0">
                  <wp:extent cx="2629535" cy="1645104"/>
                  <wp:effectExtent l="0" t="0" r="0" b="6350"/>
                  <wp:docPr id="13" name="グラフ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c>
          <w:tcPr>
            <w:tcW w:w="4348" w:type="dxa"/>
          </w:tcPr>
          <w:tbl>
            <w:tblPr>
              <w:tblStyle w:val="a3"/>
              <w:tblpPr w:leftFromText="142" w:rightFromText="142" w:vertAnchor="page" w:horzAnchor="page" w:tblpX="262" w:tblpY="146"/>
              <w:tblOverlap w:val="never"/>
              <w:tblW w:w="3766" w:type="dxa"/>
              <w:tblLook w:val="04A0"/>
            </w:tblPr>
            <w:tblGrid>
              <w:gridCol w:w="1255"/>
              <w:gridCol w:w="1255"/>
              <w:gridCol w:w="1256"/>
            </w:tblGrid>
            <w:tr w:rsidR="00A42B4A" w:rsidRPr="008D579A">
              <w:tc>
                <w:tcPr>
                  <w:tcW w:w="1255" w:type="dxa"/>
                  <w:shd w:val="clear" w:color="auto" w:fill="D9D9D9" w:themeFill="background1" w:themeFillShade="D9"/>
                </w:tcPr>
                <w:p w:rsidR="00A42B4A" w:rsidRPr="00515933" w:rsidRDefault="00A42B4A" w:rsidP="00A42B4A">
                  <w:pPr>
                    <w:widowControl/>
                    <w:spacing w:line="0" w:lineRule="atLeast"/>
                    <w:jc w:val="left"/>
                    <w:rPr>
                      <w:rFonts w:asciiTheme="majorEastAsia" w:eastAsiaTheme="majorEastAsia" w:hAnsiTheme="majorEastAsia"/>
                      <w:sz w:val="18"/>
                      <w:szCs w:val="18"/>
                    </w:rPr>
                  </w:pPr>
                </w:p>
              </w:tc>
              <w:tc>
                <w:tcPr>
                  <w:tcW w:w="1255" w:type="dxa"/>
                  <w:shd w:val="clear" w:color="auto" w:fill="D9D9D9" w:themeFill="background1" w:themeFillShade="D9"/>
                </w:tcPr>
                <w:p w:rsidR="00A42B4A" w:rsidRPr="00515933" w:rsidRDefault="00A42B4A" w:rsidP="00A42B4A">
                  <w:pPr>
                    <w:widowControl/>
                    <w:spacing w:line="0" w:lineRule="atLeast"/>
                    <w:jc w:val="right"/>
                    <w:rPr>
                      <w:rFonts w:asciiTheme="majorEastAsia" w:eastAsiaTheme="majorEastAsia" w:hAnsiTheme="majorEastAsia"/>
                      <w:sz w:val="18"/>
                      <w:szCs w:val="18"/>
                    </w:rPr>
                  </w:pPr>
                  <w:r w:rsidRPr="00515933">
                    <w:rPr>
                      <w:rFonts w:asciiTheme="majorEastAsia" w:eastAsiaTheme="majorEastAsia" w:hAnsiTheme="majorEastAsia" w:hint="eastAsia"/>
                      <w:sz w:val="18"/>
                      <w:szCs w:val="18"/>
                    </w:rPr>
                    <w:t>人数(人)</w:t>
                  </w:r>
                </w:p>
              </w:tc>
              <w:tc>
                <w:tcPr>
                  <w:tcW w:w="1256" w:type="dxa"/>
                  <w:shd w:val="clear" w:color="auto" w:fill="D9D9D9" w:themeFill="background1" w:themeFillShade="D9"/>
                </w:tcPr>
                <w:p w:rsidR="00A42B4A" w:rsidRPr="00515933" w:rsidRDefault="00A42B4A" w:rsidP="00A42B4A">
                  <w:pPr>
                    <w:widowControl/>
                    <w:spacing w:line="0" w:lineRule="atLeast"/>
                    <w:jc w:val="right"/>
                    <w:rPr>
                      <w:rFonts w:asciiTheme="majorEastAsia" w:eastAsiaTheme="majorEastAsia" w:hAnsiTheme="majorEastAsia"/>
                      <w:sz w:val="18"/>
                      <w:szCs w:val="18"/>
                    </w:rPr>
                  </w:pPr>
                  <w:r w:rsidRPr="00515933">
                    <w:rPr>
                      <w:rFonts w:asciiTheme="majorEastAsia" w:eastAsiaTheme="majorEastAsia" w:hAnsiTheme="majorEastAsia" w:hint="eastAsia"/>
                      <w:sz w:val="18"/>
                      <w:szCs w:val="18"/>
                    </w:rPr>
                    <w:t>割合(%)</w:t>
                  </w:r>
                </w:p>
              </w:tc>
            </w:tr>
            <w:tr w:rsidR="00A42B4A" w:rsidRPr="008D579A">
              <w:tc>
                <w:tcPr>
                  <w:tcW w:w="1255" w:type="dxa"/>
                </w:tcPr>
                <w:p w:rsidR="00A42B4A" w:rsidRPr="00515933" w:rsidRDefault="00A42B4A" w:rsidP="00A42B4A">
                  <w:pPr>
                    <w:widowControl/>
                    <w:spacing w:line="0" w:lineRule="atLeast"/>
                    <w:jc w:val="left"/>
                    <w:rPr>
                      <w:rFonts w:asciiTheme="majorEastAsia" w:eastAsiaTheme="majorEastAsia" w:hAnsiTheme="majorEastAsia"/>
                      <w:sz w:val="18"/>
                      <w:szCs w:val="18"/>
                    </w:rPr>
                  </w:pPr>
                  <w:r w:rsidRPr="00515933">
                    <w:rPr>
                      <w:rFonts w:asciiTheme="majorEastAsia" w:eastAsiaTheme="majorEastAsia" w:hAnsiTheme="majorEastAsia" w:hint="eastAsia"/>
                      <w:sz w:val="18"/>
                      <w:szCs w:val="18"/>
                    </w:rPr>
                    <w:t>〜</w:t>
                  </w:r>
                  <w:r w:rsidRPr="00515933">
                    <w:rPr>
                      <w:rFonts w:asciiTheme="majorEastAsia" w:eastAsiaTheme="majorEastAsia" w:hAnsiTheme="majorEastAsia"/>
                      <w:sz w:val="18"/>
                      <w:szCs w:val="18"/>
                    </w:rPr>
                    <w:t>19</w:t>
                  </w:r>
                  <w:r w:rsidRPr="00515933">
                    <w:rPr>
                      <w:rFonts w:asciiTheme="majorEastAsia" w:eastAsiaTheme="majorEastAsia" w:hAnsiTheme="majorEastAsia" w:hint="eastAsia"/>
                      <w:sz w:val="18"/>
                      <w:szCs w:val="18"/>
                    </w:rPr>
                    <w:t>歳以下</w:t>
                  </w:r>
                </w:p>
              </w:tc>
              <w:tc>
                <w:tcPr>
                  <w:tcW w:w="1255" w:type="dxa"/>
                </w:tcPr>
                <w:p w:rsidR="00A42B4A" w:rsidRPr="00515933" w:rsidRDefault="00A42B4A" w:rsidP="00A42B4A">
                  <w:pPr>
                    <w:widowControl/>
                    <w:spacing w:line="0" w:lineRule="atLeast"/>
                    <w:jc w:val="right"/>
                    <w:rPr>
                      <w:rFonts w:asciiTheme="majorEastAsia" w:eastAsiaTheme="majorEastAsia" w:hAnsiTheme="majorEastAsia"/>
                      <w:sz w:val="18"/>
                      <w:szCs w:val="18"/>
                    </w:rPr>
                  </w:pPr>
                  <w:r w:rsidRPr="00515933">
                    <w:rPr>
                      <w:rFonts w:asciiTheme="majorEastAsia" w:eastAsiaTheme="majorEastAsia" w:hAnsiTheme="majorEastAsia"/>
                      <w:sz w:val="18"/>
                      <w:szCs w:val="18"/>
                    </w:rPr>
                    <w:t>7</w:t>
                  </w:r>
                </w:p>
              </w:tc>
              <w:tc>
                <w:tcPr>
                  <w:tcW w:w="1256" w:type="dxa"/>
                </w:tcPr>
                <w:p w:rsidR="00A42B4A" w:rsidRPr="00515933" w:rsidRDefault="00A42B4A" w:rsidP="00A42B4A">
                  <w:pPr>
                    <w:widowControl/>
                    <w:spacing w:line="0" w:lineRule="atLeast"/>
                    <w:jc w:val="right"/>
                    <w:rPr>
                      <w:rFonts w:asciiTheme="majorEastAsia" w:eastAsiaTheme="majorEastAsia" w:hAnsiTheme="majorEastAsia"/>
                      <w:sz w:val="18"/>
                      <w:szCs w:val="18"/>
                    </w:rPr>
                  </w:pPr>
                  <w:r w:rsidRPr="00515933">
                    <w:rPr>
                      <w:rFonts w:asciiTheme="majorEastAsia" w:eastAsiaTheme="majorEastAsia" w:hAnsiTheme="majorEastAsia"/>
                      <w:sz w:val="18"/>
                      <w:szCs w:val="18"/>
                    </w:rPr>
                    <w:t>10</w:t>
                  </w:r>
                </w:p>
              </w:tc>
            </w:tr>
            <w:tr w:rsidR="00A42B4A" w:rsidRPr="008D579A">
              <w:tc>
                <w:tcPr>
                  <w:tcW w:w="1255" w:type="dxa"/>
                </w:tcPr>
                <w:p w:rsidR="00A42B4A" w:rsidRPr="00515933" w:rsidRDefault="00A42B4A" w:rsidP="00A42B4A">
                  <w:pPr>
                    <w:widowControl/>
                    <w:spacing w:line="0" w:lineRule="atLeast"/>
                    <w:jc w:val="left"/>
                    <w:rPr>
                      <w:rFonts w:asciiTheme="majorEastAsia" w:eastAsiaTheme="majorEastAsia" w:hAnsiTheme="majorEastAsia"/>
                      <w:sz w:val="18"/>
                      <w:szCs w:val="18"/>
                    </w:rPr>
                  </w:pPr>
                  <w:r w:rsidRPr="00515933">
                    <w:rPr>
                      <w:rFonts w:asciiTheme="majorEastAsia" w:eastAsiaTheme="majorEastAsia" w:hAnsiTheme="majorEastAsia"/>
                      <w:sz w:val="18"/>
                      <w:szCs w:val="18"/>
                    </w:rPr>
                    <w:t>20</w:t>
                  </w:r>
                  <w:r w:rsidRPr="00515933">
                    <w:rPr>
                      <w:rFonts w:asciiTheme="majorEastAsia" w:eastAsiaTheme="majorEastAsia" w:hAnsiTheme="majorEastAsia" w:hint="eastAsia"/>
                      <w:sz w:val="18"/>
                      <w:szCs w:val="18"/>
                    </w:rPr>
                    <w:t>代</w:t>
                  </w:r>
                </w:p>
              </w:tc>
              <w:tc>
                <w:tcPr>
                  <w:tcW w:w="1255" w:type="dxa"/>
                </w:tcPr>
                <w:p w:rsidR="00A42B4A" w:rsidRPr="00515933" w:rsidRDefault="00A42B4A" w:rsidP="00A42B4A">
                  <w:pPr>
                    <w:widowControl/>
                    <w:spacing w:line="0" w:lineRule="atLeast"/>
                    <w:jc w:val="right"/>
                    <w:rPr>
                      <w:rFonts w:asciiTheme="majorEastAsia" w:eastAsiaTheme="majorEastAsia" w:hAnsiTheme="majorEastAsia"/>
                      <w:sz w:val="18"/>
                      <w:szCs w:val="18"/>
                    </w:rPr>
                  </w:pPr>
                  <w:r w:rsidRPr="00515933">
                    <w:rPr>
                      <w:rFonts w:asciiTheme="majorEastAsia" w:eastAsiaTheme="majorEastAsia" w:hAnsiTheme="majorEastAsia"/>
                      <w:sz w:val="18"/>
                      <w:szCs w:val="18"/>
                    </w:rPr>
                    <w:t>5</w:t>
                  </w:r>
                </w:p>
              </w:tc>
              <w:tc>
                <w:tcPr>
                  <w:tcW w:w="1256" w:type="dxa"/>
                </w:tcPr>
                <w:p w:rsidR="00A42B4A" w:rsidRPr="00515933" w:rsidRDefault="00A42B4A" w:rsidP="00A42B4A">
                  <w:pPr>
                    <w:widowControl/>
                    <w:spacing w:line="0" w:lineRule="atLeast"/>
                    <w:jc w:val="right"/>
                    <w:rPr>
                      <w:rFonts w:asciiTheme="majorEastAsia" w:eastAsiaTheme="majorEastAsia" w:hAnsiTheme="majorEastAsia"/>
                      <w:sz w:val="18"/>
                      <w:szCs w:val="18"/>
                    </w:rPr>
                  </w:pPr>
                  <w:r w:rsidRPr="00515933">
                    <w:rPr>
                      <w:rFonts w:asciiTheme="majorEastAsia" w:eastAsiaTheme="majorEastAsia" w:hAnsiTheme="majorEastAsia"/>
                      <w:sz w:val="18"/>
                      <w:szCs w:val="18"/>
                    </w:rPr>
                    <w:t>7</w:t>
                  </w:r>
                </w:p>
              </w:tc>
            </w:tr>
            <w:tr w:rsidR="00A42B4A" w:rsidRPr="008D579A">
              <w:tc>
                <w:tcPr>
                  <w:tcW w:w="1255" w:type="dxa"/>
                </w:tcPr>
                <w:p w:rsidR="00A42B4A" w:rsidRPr="00515933" w:rsidRDefault="00A42B4A" w:rsidP="00A42B4A">
                  <w:pPr>
                    <w:widowControl/>
                    <w:spacing w:line="0" w:lineRule="atLeast"/>
                    <w:jc w:val="left"/>
                    <w:rPr>
                      <w:rFonts w:asciiTheme="majorEastAsia" w:eastAsiaTheme="majorEastAsia" w:hAnsiTheme="majorEastAsia"/>
                      <w:sz w:val="18"/>
                      <w:szCs w:val="18"/>
                    </w:rPr>
                  </w:pPr>
                  <w:r w:rsidRPr="00515933">
                    <w:rPr>
                      <w:rFonts w:asciiTheme="majorEastAsia" w:eastAsiaTheme="majorEastAsia" w:hAnsiTheme="majorEastAsia"/>
                      <w:sz w:val="18"/>
                      <w:szCs w:val="18"/>
                    </w:rPr>
                    <w:t>30</w:t>
                  </w:r>
                  <w:r w:rsidRPr="00515933">
                    <w:rPr>
                      <w:rFonts w:asciiTheme="majorEastAsia" w:eastAsiaTheme="majorEastAsia" w:hAnsiTheme="majorEastAsia" w:hint="eastAsia"/>
                      <w:sz w:val="18"/>
                      <w:szCs w:val="18"/>
                    </w:rPr>
                    <w:t>代</w:t>
                  </w:r>
                </w:p>
              </w:tc>
              <w:tc>
                <w:tcPr>
                  <w:tcW w:w="1255" w:type="dxa"/>
                </w:tcPr>
                <w:p w:rsidR="00A42B4A" w:rsidRPr="00515933" w:rsidRDefault="00A42B4A" w:rsidP="00A42B4A">
                  <w:pPr>
                    <w:widowControl/>
                    <w:spacing w:line="0" w:lineRule="atLeast"/>
                    <w:jc w:val="right"/>
                    <w:rPr>
                      <w:rFonts w:asciiTheme="majorEastAsia" w:eastAsiaTheme="majorEastAsia" w:hAnsiTheme="majorEastAsia"/>
                      <w:sz w:val="18"/>
                      <w:szCs w:val="18"/>
                    </w:rPr>
                  </w:pPr>
                  <w:r w:rsidRPr="00515933">
                    <w:rPr>
                      <w:rFonts w:asciiTheme="majorEastAsia" w:eastAsiaTheme="majorEastAsia" w:hAnsiTheme="majorEastAsia"/>
                      <w:sz w:val="18"/>
                      <w:szCs w:val="18"/>
                    </w:rPr>
                    <w:t>22</w:t>
                  </w:r>
                </w:p>
              </w:tc>
              <w:tc>
                <w:tcPr>
                  <w:tcW w:w="1256" w:type="dxa"/>
                </w:tcPr>
                <w:p w:rsidR="00A42B4A" w:rsidRPr="00515933" w:rsidRDefault="00A42B4A" w:rsidP="00A42B4A">
                  <w:pPr>
                    <w:widowControl/>
                    <w:spacing w:line="0" w:lineRule="atLeast"/>
                    <w:jc w:val="right"/>
                    <w:rPr>
                      <w:rFonts w:asciiTheme="majorEastAsia" w:eastAsiaTheme="majorEastAsia" w:hAnsiTheme="majorEastAsia"/>
                      <w:sz w:val="18"/>
                      <w:szCs w:val="18"/>
                    </w:rPr>
                  </w:pPr>
                  <w:r w:rsidRPr="00515933">
                    <w:rPr>
                      <w:rFonts w:asciiTheme="majorEastAsia" w:eastAsiaTheme="majorEastAsia" w:hAnsiTheme="majorEastAsia"/>
                      <w:sz w:val="18"/>
                      <w:szCs w:val="18"/>
                    </w:rPr>
                    <w:t>33</w:t>
                  </w:r>
                </w:p>
              </w:tc>
            </w:tr>
            <w:tr w:rsidR="00A42B4A" w:rsidRPr="008D579A">
              <w:tc>
                <w:tcPr>
                  <w:tcW w:w="1255" w:type="dxa"/>
                </w:tcPr>
                <w:p w:rsidR="00A42B4A" w:rsidRPr="00515933" w:rsidRDefault="00A42B4A" w:rsidP="00A42B4A">
                  <w:pPr>
                    <w:widowControl/>
                    <w:spacing w:line="0" w:lineRule="atLeast"/>
                    <w:jc w:val="left"/>
                    <w:rPr>
                      <w:rFonts w:asciiTheme="majorEastAsia" w:eastAsiaTheme="majorEastAsia" w:hAnsiTheme="majorEastAsia"/>
                      <w:sz w:val="18"/>
                      <w:szCs w:val="18"/>
                    </w:rPr>
                  </w:pPr>
                  <w:r w:rsidRPr="00515933">
                    <w:rPr>
                      <w:rFonts w:asciiTheme="majorEastAsia" w:eastAsiaTheme="majorEastAsia" w:hAnsiTheme="majorEastAsia" w:hint="eastAsia"/>
                      <w:sz w:val="18"/>
                      <w:szCs w:val="18"/>
                    </w:rPr>
                    <w:t>40代</w:t>
                  </w:r>
                </w:p>
              </w:tc>
              <w:tc>
                <w:tcPr>
                  <w:tcW w:w="1255" w:type="dxa"/>
                </w:tcPr>
                <w:p w:rsidR="00A42B4A" w:rsidRPr="00515933" w:rsidRDefault="00A42B4A" w:rsidP="00A42B4A">
                  <w:pPr>
                    <w:widowControl/>
                    <w:spacing w:line="0" w:lineRule="atLeast"/>
                    <w:jc w:val="right"/>
                    <w:rPr>
                      <w:rFonts w:asciiTheme="majorEastAsia" w:eastAsiaTheme="majorEastAsia" w:hAnsiTheme="majorEastAsia"/>
                      <w:sz w:val="18"/>
                      <w:szCs w:val="18"/>
                    </w:rPr>
                  </w:pPr>
                  <w:r w:rsidRPr="00515933">
                    <w:rPr>
                      <w:rFonts w:asciiTheme="majorEastAsia" w:eastAsiaTheme="majorEastAsia" w:hAnsiTheme="majorEastAsia"/>
                      <w:sz w:val="18"/>
                      <w:szCs w:val="18"/>
                    </w:rPr>
                    <w:t>24</w:t>
                  </w:r>
                </w:p>
              </w:tc>
              <w:tc>
                <w:tcPr>
                  <w:tcW w:w="1256" w:type="dxa"/>
                </w:tcPr>
                <w:p w:rsidR="00A42B4A" w:rsidRPr="00515933" w:rsidRDefault="00A42B4A" w:rsidP="00A42B4A">
                  <w:pPr>
                    <w:widowControl/>
                    <w:spacing w:line="0" w:lineRule="atLeast"/>
                    <w:jc w:val="right"/>
                    <w:rPr>
                      <w:rFonts w:asciiTheme="majorEastAsia" w:eastAsiaTheme="majorEastAsia" w:hAnsiTheme="majorEastAsia"/>
                      <w:sz w:val="18"/>
                      <w:szCs w:val="18"/>
                    </w:rPr>
                  </w:pPr>
                  <w:r w:rsidRPr="00515933">
                    <w:rPr>
                      <w:rFonts w:asciiTheme="majorEastAsia" w:eastAsiaTheme="majorEastAsia" w:hAnsiTheme="majorEastAsia"/>
                      <w:sz w:val="18"/>
                      <w:szCs w:val="18"/>
                    </w:rPr>
                    <w:t>36</w:t>
                  </w:r>
                </w:p>
              </w:tc>
            </w:tr>
            <w:tr w:rsidR="00A42B4A" w:rsidRPr="008D579A">
              <w:tc>
                <w:tcPr>
                  <w:tcW w:w="1255" w:type="dxa"/>
                </w:tcPr>
                <w:p w:rsidR="00A42B4A" w:rsidRPr="00515933" w:rsidRDefault="00A42B4A" w:rsidP="00A42B4A">
                  <w:pPr>
                    <w:widowControl/>
                    <w:spacing w:line="0" w:lineRule="atLeast"/>
                    <w:jc w:val="left"/>
                    <w:rPr>
                      <w:rFonts w:asciiTheme="majorEastAsia" w:eastAsiaTheme="majorEastAsia" w:hAnsiTheme="majorEastAsia"/>
                      <w:sz w:val="18"/>
                      <w:szCs w:val="18"/>
                    </w:rPr>
                  </w:pPr>
                  <w:r w:rsidRPr="00515933">
                    <w:rPr>
                      <w:rFonts w:asciiTheme="majorEastAsia" w:eastAsiaTheme="majorEastAsia" w:hAnsiTheme="majorEastAsia" w:hint="eastAsia"/>
                      <w:sz w:val="18"/>
                      <w:szCs w:val="18"/>
                    </w:rPr>
                    <w:t>50代</w:t>
                  </w:r>
                </w:p>
              </w:tc>
              <w:tc>
                <w:tcPr>
                  <w:tcW w:w="1255" w:type="dxa"/>
                </w:tcPr>
                <w:p w:rsidR="00A42B4A" w:rsidRPr="00515933" w:rsidRDefault="00A42B4A" w:rsidP="00A42B4A">
                  <w:pPr>
                    <w:widowControl/>
                    <w:spacing w:line="0" w:lineRule="atLeast"/>
                    <w:jc w:val="right"/>
                    <w:rPr>
                      <w:rFonts w:asciiTheme="majorEastAsia" w:eastAsiaTheme="majorEastAsia" w:hAnsiTheme="majorEastAsia"/>
                      <w:sz w:val="18"/>
                      <w:szCs w:val="18"/>
                    </w:rPr>
                  </w:pPr>
                  <w:r w:rsidRPr="00515933">
                    <w:rPr>
                      <w:rFonts w:asciiTheme="majorEastAsia" w:eastAsiaTheme="majorEastAsia" w:hAnsiTheme="majorEastAsia"/>
                      <w:sz w:val="18"/>
                      <w:szCs w:val="18"/>
                    </w:rPr>
                    <w:t>2</w:t>
                  </w:r>
                </w:p>
              </w:tc>
              <w:tc>
                <w:tcPr>
                  <w:tcW w:w="1256" w:type="dxa"/>
                </w:tcPr>
                <w:p w:rsidR="00A42B4A" w:rsidRPr="00515933" w:rsidRDefault="00A42B4A" w:rsidP="00A42B4A">
                  <w:pPr>
                    <w:widowControl/>
                    <w:spacing w:line="0" w:lineRule="atLeast"/>
                    <w:jc w:val="right"/>
                    <w:rPr>
                      <w:rFonts w:asciiTheme="majorEastAsia" w:eastAsiaTheme="majorEastAsia" w:hAnsiTheme="majorEastAsia"/>
                      <w:sz w:val="18"/>
                      <w:szCs w:val="18"/>
                    </w:rPr>
                  </w:pPr>
                  <w:r w:rsidRPr="00515933">
                    <w:rPr>
                      <w:rFonts w:asciiTheme="majorEastAsia" w:eastAsiaTheme="majorEastAsia" w:hAnsiTheme="majorEastAsia"/>
                      <w:sz w:val="18"/>
                      <w:szCs w:val="18"/>
                    </w:rPr>
                    <w:t>3</w:t>
                  </w:r>
                </w:p>
              </w:tc>
            </w:tr>
            <w:tr w:rsidR="00A42B4A" w:rsidRPr="008D579A">
              <w:tc>
                <w:tcPr>
                  <w:tcW w:w="1255" w:type="dxa"/>
                </w:tcPr>
                <w:p w:rsidR="00A42B4A" w:rsidRPr="00515933" w:rsidRDefault="00A42B4A" w:rsidP="00A42B4A">
                  <w:pPr>
                    <w:widowControl/>
                    <w:spacing w:line="0" w:lineRule="atLeast"/>
                    <w:jc w:val="left"/>
                    <w:rPr>
                      <w:rFonts w:asciiTheme="majorEastAsia" w:eastAsiaTheme="majorEastAsia" w:hAnsiTheme="majorEastAsia"/>
                      <w:sz w:val="18"/>
                      <w:szCs w:val="18"/>
                    </w:rPr>
                  </w:pPr>
                  <w:r w:rsidRPr="00515933">
                    <w:rPr>
                      <w:rFonts w:asciiTheme="majorEastAsia" w:eastAsiaTheme="majorEastAsia" w:hAnsiTheme="majorEastAsia" w:hint="eastAsia"/>
                      <w:sz w:val="18"/>
                      <w:szCs w:val="18"/>
                    </w:rPr>
                    <w:t>60代</w:t>
                  </w:r>
                </w:p>
              </w:tc>
              <w:tc>
                <w:tcPr>
                  <w:tcW w:w="1255" w:type="dxa"/>
                </w:tcPr>
                <w:p w:rsidR="00A42B4A" w:rsidRPr="00515933" w:rsidRDefault="00A42B4A" w:rsidP="00A42B4A">
                  <w:pPr>
                    <w:widowControl/>
                    <w:spacing w:line="0" w:lineRule="atLeast"/>
                    <w:jc w:val="right"/>
                    <w:rPr>
                      <w:rFonts w:asciiTheme="majorEastAsia" w:eastAsiaTheme="majorEastAsia" w:hAnsiTheme="majorEastAsia"/>
                      <w:sz w:val="18"/>
                      <w:szCs w:val="18"/>
                    </w:rPr>
                  </w:pPr>
                  <w:r w:rsidRPr="00515933">
                    <w:rPr>
                      <w:rFonts w:asciiTheme="majorEastAsia" w:eastAsiaTheme="majorEastAsia" w:hAnsiTheme="majorEastAsia"/>
                      <w:sz w:val="18"/>
                      <w:szCs w:val="18"/>
                    </w:rPr>
                    <w:t>5</w:t>
                  </w:r>
                </w:p>
              </w:tc>
              <w:tc>
                <w:tcPr>
                  <w:tcW w:w="1256" w:type="dxa"/>
                </w:tcPr>
                <w:p w:rsidR="00A42B4A" w:rsidRPr="00515933" w:rsidRDefault="00A42B4A" w:rsidP="00A42B4A">
                  <w:pPr>
                    <w:widowControl/>
                    <w:spacing w:line="0" w:lineRule="atLeast"/>
                    <w:jc w:val="right"/>
                    <w:rPr>
                      <w:rFonts w:asciiTheme="majorEastAsia" w:eastAsiaTheme="majorEastAsia" w:hAnsiTheme="majorEastAsia"/>
                      <w:sz w:val="18"/>
                      <w:szCs w:val="18"/>
                    </w:rPr>
                  </w:pPr>
                  <w:r w:rsidRPr="00515933">
                    <w:rPr>
                      <w:rFonts w:asciiTheme="majorEastAsia" w:eastAsiaTheme="majorEastAsia" w:hAnsiTheme="majorEastAsia"/>
                      <w:sz w:val="18"/>
                      <w:szCs w:val="18"/>
                    </w:rPr>
                    <w:t>7</w:t>
                  </w:r>
                </w:p>
              </w:tc>
            </w:tr>
            <w:tr w:rsidR="00A42B4A" w:rsidRPr="008D579A">
              <w:tc>
                <w:tcPr>
                  <w:tcW w:w="1255" w:type="dxa"/>
                </w:tcPr>
                <w:p w:rsidR="00A42B4A" w:rsidRPr="00515933" w:rsidRDefault="00A42B4A" w:rsidP="00A42B4A">
                  <w:pPr>
                    <w:widowControl/>
                    <w:spacing w:line="0" w:lineRule="atLeast"/>
                    <w:jc w:val="left"/>
                    <w:rPr>
                      <w:rFonts w:asciiTheme="majorEastAsia" w:eastAsiaTheme="majorEastAsia" w:hAnsiTheme="majorEastAsia"/>
                      <w:sz w:val="18"/>
                      <w:szCs w:val="18"/>
                    </w:rPr>
                  </w:pPr>
                  <w:r w:rsidRPr="00515933">
                    <w:rPr>
                      <w:rFonts w:asciiTheme="majorEastAsia" w:eastAsiaTheme="majorEastAsia" w:hAnsiTheme="majorEastAsia" w:hint="eastAsia"/>
                      <w:sz w:val="18"/>
                      <w:szCs w:val="18"/>
                    </w:rPr>
                    <w:t>70代〜</w:t>
                  </w:r>
                </w:p>
              </w:tc>
              <w:tc>
                <w:tcPr>
                  <w:tcW w:w="1255" w:type="dxa"/>
                </w:tcPr>
                <w:p w:rsidR="00A42B4A" w:rsidRPr="00515933" w:rsidRDefault="00A42B4A" w:rsidP="00A42B4A">
                  <w:pPr>
                    <w:widowControl/>
                    <w:spacing w:line="0" w:lineRule="atLeast"/>
                    <w:jc w:val="right"/>
                    <w:rPr>
                      <w:rFonts w:asciiTheme="majorEastAsia" w:eastAsiaTheme="majorEastAsia" w:hAnsiTheme="majorEastAsia"/>
                      <w:sz w:val="18"/>
                      <w:szCs w:val="18"/>
                    </w:rPr>
                  </w:pPr>
                  <w:r w:rsidRPr="00515933">
                    <w:rPr>
                      <w:rFonts w:asciiTheme="majorEastAsia" w:eastAsiaTheme="majorEastAsia" w:hAnsiTheme="majorEastAsia"/>
                      <w:sz w:val="18"/>
                      <w:szCs w:val="18"/>
                    </w:rPr>
                    <w:t>1</w:t>
                  </w:r>
                </w:p>
              </w:tc>
              <w:tc>
                <w:tcPr>
                  <w:tcW w:w="1256" w:type="dxa"/>
                </w:tcPr>
                <w:p w:rsidR="00A42B4A" w:rsidRPr="00515933" w:rsidRDefault="00A42B4A" w:rsidP="00A42B4A">
                  <w:pPr>
                    <w:widowControl/>
                    <w:spacing w:line="0" w:lineRule="atLeast"/>
                    <w:jc w:val="right"/>
                    <w:rPr>
                      <w:rFonts w:asciiTheme="majorEastAsia" w:eastAsiaTheme="majorEastAsia" w:hAnsiTheme="majorEastAsia"/>
                      <w:sz w:val="18"/>
                      <w:szCs w:val="18"/>
                    </w:rPr>
                  </w:pPr>
                  <w:r w:rsidRPr="00515933">
                    <w:rPr>
                      <w:rFonts w:asciiTheme="majorEastAsia" w:eastAsiaTheme="majorEastAsia" w:hAnsiTheme="majorEastAsia"/>
                      <w:sz w:val="18"/>
                      <w:szCs w:val="18"/>
                    </w:rPr>
                    <w:t>1</w:t>
                  </w:r>
                </w:p>
              </w:tc>
            </w:tr>
            <w:tr w:rsidR="00A42B4A" w:rsidRPr="008D579A">
              <w:tc>
                <w:tcPr>
                  <w:tcW w:w="1255" w:type="dxa"/>
                </w:tcPr>
                <w:p w:rsidR="00A42B4A" w:rsidRPr="00515933" w:rsidRDefault="00A42B4A" w:rsidP="00A42B4A">
                  <w:pPr>
                    <w:widowControl/>
                    <w:spacing w:line="0" w:lineRule="atLeast"/>
                    <w:jc w:val="left"/>
                    <w:rPr>
                      <w:rFonts w:asciiTheme="majorEastAsia" w:eastAsiaTheme="majorEastAsia" w:hAnsiTheme="majorEastAsia"/>
                      <w:sz w:val="18"/>
                      <w:szCs w:val="18"/>
                    </w:rPr>
                  </w:pPr>
                  <w:r w:rsidRPr="00515933">
                    <w:rPr>
                      <w:rFonts w:asciiTheme="majorEastAsia" w:eastAsiaTheme="majorEastAsia" w:hAnsiTheme="majorEastAsia" w:hint="eastAsia"/>
                      <w:sz w:val="18"/>
                      <w:szCs w:val="18"/>
                    </w:rPr>
                    <w:t>無回答</w:t>
                  </w:r>
                </w:p>
              </w:tc>
              <w:tc>
                <w:tcPr>
                  <w:tcW w:w="1255" w:type="dxa"/>
                </w:tcPr>
                <w:p w:rsidR="00A42B4A" w:rsidRPr="00515933" w:rsidRDefault="00A42B4A" w:rsidP="00A42B4A">
                  <w:pPr>
                    <w:widowControl/>
                    <w:spacing w:line="0" w:lineRule="atLeast"/>
                    <w:jc w:val="right"/>
                    <w:rPr>
                      <w:rFonts w:asciiTheme="majorEastAsia" w:eastAsiaTheme="majorEastAsia" w:hAnsiTheme="majorEastAsia"/>
                      <w:sz w:val="18"/>
                      <w:szCs w:val="18"/>
                    </w:rPr>
                  </w:pPr>
                  <w:r w:rsidRPr="00515933">
                    <w:rPr>
                      <w:rFonts w:asciiTheme="majorEastAsia" w:eastAsiaTheme="majorEastAsia" w:hAnsiTheme="majorEastAsia"/>
                      <w:sz w:val="18"/>
                      <w:szCs w:val="18"/>
                    </w:rPr>
                    <w:t>1</w:t>
                  </w:r>
                </w:p>
              </w:tc>
              <w:tc>
                <w:tcPr>
                  <w:tcW w:w="1256" w:type="dxa"/>
                </w:tcPr>
                <w:p w:rsidR="00A42B4A" w:rsidRPr="00515933" w:rsidRDefault="00A42B4A" w:rsidP="00A42B4A">
                  <w:pPr>
                    <w:widowControl/>
                    <w:spacing w:line="0" w:lineRule="atLeast"/>
                    <w:jc w:val="right"/>
                    <w:rPr>
                      <w:rFonts w:asciiTheme="majorEastAsia" w:eastAsiaTheme="majorEastAsia" w:hAnsiTheme="majorEastAsia"/>
                      <w:sz w:val="18"/>
                      <w:szCs w:val="18"/>
                    </w:rPr>
                  </w:pPr>
                  <w:r w:rsidRPr="00515933">
                    <w:rPr>
                      <w:rFonts w:asciiTheme="majorEastAsia" w:eastAsiaTheme="majorEastAsia" w:hAnsiTheme="majorEastAsia"/>
                      <w:sz w:val="18"/>
                      <w:szCs w:val="18"/>
                    </w:rPr>
                    <w:t>1</w:t>
                  </w:r>
                </w:p>
              </w:tc>
            </w:tr>
            <w:tr w:rsidR="00A42B4A" w:rsidRPr="008D579A">
              <w:trPr>
                <w:trHeight w:val="118"/>
              </w:trPr>
              <w:tc>
                <w:tcPr>
                  <w:tcW w:w="1255" w:type="dxa"/>
                </w:tcPr>
                <w:p w:rsidR="00A42B4A" w:rsidRPr="00515933" w:rsidRDefault="00A42B4A" w:rsidP="00A42B4A">
                  <w:pPr>
                    <w:widowControl/>
                    <w:spacing w:line="0" w:lineRule="atLeast"/>
                    <w:jc w:val="left"/>
                    <w:rPr>
                      <w:rFonts w:asciiTheme="majorEastAsia" w:eastAsiaTheme="majorEastAsia" w:hAnsiTheme="majorEastAsia"/>
                      <w:sz w:val="18"/>
                      <w:szCs w:val="18"/>
                    </w:rPr>
                  </w:pPr>
                  <w:r w:rsidRPr="00515933">
                    <w:rPr>
                      <w:rFonts w:asciiTheme="majorEastAsia" w:eastAsiaTheme="majorEastAsia" w:hAnsiTheme="majorEastAsia" w:hint="eastAsia"/>
                      <w:sz w:val="18"/>
                      <w:szCs w:val="18"/>
                    </w:rPr>
                    <w:t>合計</w:t>
                  </w:r>
                </w:p>
              </w:tc>
              <w:tc>
                <w:tcPr>
                  <w:tcW w:w="1255" w:type="dxa"/>
                </w:tcPr>
                <w:p w:rsidR="00A42B4A" w:rsidRPr="00515933" w:rsidRDefault="00A42B4A" w:rsidP="00A42B4A">
                  <w:pPr>
                    <w:widowControl/>
                    <w:spacing w:line="0" w:lineRule="atLeast"/>
                    <w:jc w:val="right"/>
                    <w:rPr>
                      <w:rFonts w:asciiTheme="majorEastAsia" w:eastAsiaTheme="majorEastAsia" w:hAnsiTheme="majorEastAsia"/>
                      <w:sz w:val="18"/>
                      <w:szCs w:val="18"/>
                    </w:rPr>
                  </w:pPr>
                  <w:r w:rsidRPr="00515933">
                    <w:rPr>
                      <w:rFonts w:asciiTheme="majorEastAsia" w:eastAsiaTheme="majorEastAsia" w:hAnsiTheme="majorEastAsia"/>
                      <w:sz w:val="18"/>
                      <w:szCs w:val="18"/>
                    </w:rPr>
                    <w:t>67</w:t>
                  </w:r>
                </w:p>
              </w:tc>
              <w:tc>
                <w:tcPr>
                  <w:tcW w:w="1256" w:type="dxa"/>
                </w:tcPr>
                <w:p w:rsidR="00A42B4A" w:rsidRPr="00515933" w:rsidRDefault="00A42B4A" w:rsidP="00A42B4A">
                  <w:pPr>
                    <w:widowControl/>
                    <w:spacing w:line="0" w:lineRule="atLeast"/>
                    <w:jc w:val="right"/>
                    <w:rPr>
                      <w:rFonts w:asciiTheme="majorEastAsia" w:eastAsiaTheme="majorEastAsia" w:hAnsiTheme="majorEastAsia"/>
                      <w:sz w:val="18"/>
                      <w:szCs w:val="18"/>
                    </w:rPr>
                  </w:pPr>
                  <w:r w:rsidRPr="00515933">
                    <w:rPr>
                      <w:rFonts w:asciiTheme="majorEastAsia" w:eastAsiaTheme="majorEastAsia" w:hAnsiTheme="majorEastAsia"/>
                      <w:sz w:val="18"/>
                      <w:szCs w:val="18"/>
                    </w:rPr>
                    <w:t>100</w:t>
                  </w:r>
                </w:p>
              </w:tc>
            </w:tr>
          </w:tbl>
          <w:p w:rsidR="00A42B4A" w:rsidRDefault="00A42B4A" w:rsidP="00A42B4A">
            <w:pPr>
              <w:widowControl/>
              <w:jc w:val="left"/>
              <w:rPr>
                <w:rFonts w:asciiTheme="majorEastAsia" w:eastAsiaTheme="majorEastAsia" w:hAnsiTheme="majorEastAsia"/>
                <w:sz w:val="22"/>
                <w:szCs w:val="22"/>
              </w:rPr>
            </w:pPr>
          </w:p>
        </w:tc>
      </w:tr>
    </w:tbl>
    <w:p w:rsidR="00A42B4A" w:rsidRDefault="00A42B4A" w:rsidP="00A42B4A">
      <w:pPr>
        <w:widowControl/>
        <w:spacing w:line="360" w:lineRule="auto"/>
        <w:jc w:val="left"/>
        <w:rPr>
          <w:rFonts w:asciiTheme="minorEastAsia" w:hAnsiTheme="minorEastAsia"/>
          <w:sz w:val="21"/>
          <w:szCs w:val="21"/>
        </w:rPr>
      </w:pPr>
    </w:p>
    <w:p w:rsidR="00A42B4A" w:rsidRPr="00C1607D" w:rsidRDefault="00A42B4A" w:rsidP="00A42B4A">
      <w:pPr>
        <w:widowControl/>
        <w:spacing w:line="360" w:lineRule="auto"/>
        <w:jc w:val="left"/>
        <w:rPr>
          <w:rFonts w:asciiTheme="majorEastAsia" w:eastAsiaTheme="majorEastAsia" w:hAnsiTheme="majorEastAsia"/>
          <w:sz w:val="22"/>
          <w:szCs w:val="22"/>
        </w:rPr>
      </w:pPr>
      <w:r w:rsidRPr="00C1607D">
        <w:rPr>
          <w:rFonts w:asciiTheme="majorEastAsia" w:eastAsiaTheme="majorEastAsia" w:hAnsiTheme="majorEastAsia"/>
          <w:sz w:val="22"/>
          <w:szCs w:val="22"/>
        </w:rPr>
        <w:t>(3)</w:t>
      </w:r>
      <w:r w:rsidRPr="00C1607D">
        <w:rPr>
          <w:rFonts w:asciiTheme="majorEastAsia" w:eastAsiaTheme="majorEastAsia" w:hAnsiTheme="majorEastAsia" w:hint="eastAsia"/>
          <w:sz w:val="22"/>
          <w:szCs w:val="22"/>
        </w:rPr>
        <w:t>お住まい</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37"/>
        <w:gridCol w:w="4348"/>
      </w:tblGrid>
      <w:tr w:rsidR="00A42B4A">
        <w:trPr>
          <w:trHeight w:val="2533"/>
        </w:trPr>
        <w:tc>
          <w:tcPr>
            <w:tcW w:w="4348" w:type="dxa"/>
          </w:tcPr>
          <w:p w:rsidR="00A42B4A" w:rsidRDefault="00A42B4A" w:rsidP="00A42B4A">
            <w:pPr>
              <w:jc w:val="left"/>
              <w:rPr>
                <w:sz w:val="21"/>
                <w:szCs w:val="21"/>
              </w:rPr>
            </w:pPr>
            <w:r>
              <w:rPr>
                <w:noProof/>
              </w:rPr>
              <w:drawing>
                <wp:inline distT="0" distB="0" distL="0" distR="0">
                  <wp:extent cx="2743835" cy="1468340"/>
                  <wp:effectExtent l="0" t="0" r="0" b="0"/>
                  <wp:docPr id="14" name="グラフ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c>
          <w:tcPr>
            <w:tcW w:w="4348" w:type="dxa"/>
          </w:tcPr>
          <w:tbl>
            <w:tblPr>
              <w:tblStyle w:val="a3"/>
              <w:tblpPr w:leftFromText="142" w:rightFromText="142" w:vertAnchor="page" w:horzAnchor="page" w:tblpX="119" w:tblpY="620"/>
              <w:tblOverlap w:val="never"/>
              <w:tblW w:w="0" w:type="auto"/>
              <w:tblLook w:val="04A0"/>
            </w:tblPr>
            <w:tblGrid>
              <w:gridCol w:w="1315"/>
              <w:gridCol w:w="1315"/>
              <w:gridCol w:w="1316"/>
            </w:tblGrid>
            <w:tr w:rsidR="00A42B4A">
              <w:tc>
                <w:tcPr>
                  <w:tcW w:w="1315" w:type="dxa"/>
                  <w:shd w:val="clear" w:color="auto" w:fill="D9D9D9" w:themeFill="background1" w:themeFillShade="D9"/>
                </w:tcPr>
                <w:p w:rsidR="00A42B4A" w:rsidRPr="00515933" w:rsidRDefault="00A42B4A" w:rsidP="00A42B4A">
                  <w:pPr>
                    <w:spacing w:line="0" w:lineRule="atLeast"/>
                    <w:jc w:val="left"/>
                    <w:rPr>
                      <w:rFonts w:asciiTheme="majorEastAsia" w:eastAsiaTheme="majorEastAsia" w:hAnsiTheme="majorEastAsia"/>
                      <w:sz w:val="18"/>
                      <w:szCs w:val="18"/>
                    </w:rPr>
                  </w:pPr>
                </w:p>
              </w:tc>
              <w:tc>
                <w:tcPr>
                  <w:tcW w:w="1315" w:type="dxa"/>
                  <w:shd w:val="clear" w:color="auto" w:fill="D9D9D9" w:themeFill="background1" w:themeFillShade="D9"/>
                </w:tcPr>
                <w:p w:rsidR="00A42B4A" w:rsidRPr="00515933" w:rsidRDefault="00A42B4A" w:rsidP="00A42B4A">
                  <w:pPr>
                    <w:spacing w:line="0" w:lineRule="atLeast"/>
                    <w:jc w:val="right"/>
                    <w:rPr>
                      <w:rFonts w:asciiTheme="majorEastAsia" w:eastAsiaTheme="majorEastAsia" w:hAnsiTheme="majorEastAsia"/>
                      <w:sz w:val="18"/>
                      <w:szCs w:val="18"/>
                    </w:rPr>
                  </w:pPr>
                  <w:r w:rsidRPr="00515933">
                    <w:rPr>
                      <w:rFonts w:asciiTheme="majorEastAsia" w:eastAsiaTheme="majorEastAsia" w:hAnsiTheme="majorEastAsia" w:hint="eastAsia"/>
                      <w:sz w:val="18"/>
                      <w:szCs w:val="18"/>
                    </w:rPr>
                    <w:t>人数(人)</w:t>
                  </w:r>
                </w:p>
              </w:tc>
              <w:tc>
                <w:tcPr>
                  <w:tcW w:w="1316" w:type="dxa"/>
                  <w:shd w:val="clear" w:color="auto" w:fill="D9D9D9" w:themeFill="background1" w:themeFillShade="D9"/>
                </w:tcPr>
                <w:p w:rsidR="00A42B4A" w:rsidRPr="00515933" w:rsidRDefault="00A42B4A" w:rsidP="00A42B4A">
                  <w:pPr>
                    <w:spacing w:line="0" w:lineRule="atLeast"/>
                    <w:jc w:val="right"/>
                    <w:rPr>
                      <w:rFonts w:asciiTheme="majorEastAsia" w:eastAsiaTheme="majorEastAsia" w:hAnsiTheme="majorEastAsia"/>
                      <w:sz w:val="18"/>
                      <w:szCs w:val="18"/>
                    </w:rPr>
                  </w:pPr>
                  <w:r w:rsidRPr="00515933">
                    <w:rPr>
                      <w:rFonts w:asciiTheme="majorEastAsia" w:eastAsiaTheme="majorEastAsia" w:hAnsiTheme="majorEastAsia" w:hint="eastAsia"/>
                      <w:sz w:val="18"/>
                      <w:szCs w:val="18"/>
                    </w:rPr>
                    <w:t>割合(%)</w:t>
                  </w:r>
                </w:p>
              </w:tc>
            </w:tr>
            <w:tr w:rsidR="00A42B4A">
              <w:tc>
                <w:tcPr>
                  <w:tcW w:w="1315" w:type="dxa"/>
                </w:tcPr>
                <w:p w:rsidR="00A42B4A" w:rsidRPr="00515933" w:rsidRDefault="00A42B4A" w:rsidP="00A42B4A">
                  <w:pPr>
                    <w:spacing w:line="0" w:lineRule="atLeast"/>
                    <w:jc w:val="left"/>
                    <w:rPr>
                      <w:rFonts w:asciiTheme="majorEastAsia" w:eastAsiaTheme="majorEastAsia" w:hAnsiTheme="majorEastAsia"/>
                      <w:sz w:val="18"/>
                      <w:szCs w:val="18"/>
                    </w:rPr>
                  </w:pPr>
                  <w:r w:rsidRPr="00515933">
                    <w:rPr>
                      <w:rFonts w:asciiTheme="majorEastAsia" w:eastAsiaTheme="majorEastAsia" w:hAnsiTheme="majorEastAsia" w:hint="eastAsia"/>
                      <w:sz w:val="18"/>
                      <w:szCs w:val="18"/>
                    </w:rPr>
                    <w:t>伏見区内</w:t>
                  </w:r>
                </w:p>
              </w:tc>
              <w:tc>
                <w:tcPr>
                  <w:tcW w:w="1315" w:type="dxa"/>
                </w:tcPr>
                <w:p w:rsidR="00A42B4A" w:rsidRPr="00515933" w:rsidRDefault="00A42B4A" w:rsidP="00A42B4A">
                  <w:pPr>
                    <w:spacing w:line="0" w:lineRule="atLeast"/>
                    <w:jc w:val="right"/>
                    <w:rPr>
                      <w:rFonts w:asciiTheme="majorEastAsia" w:eastAsiaTheme="majorEastAsia" w:hAnsiTheme="majorEastAsia"/>
                      <w:sz w:val="18"/>
                      <w:szCs w:val="18"/>
                    </w:rPr>
                  </w:pPr>
                  <w:r w:rsidRPr="00515933">
                    <w:rPr>
                      <w:rFonts w:asciiTheme="majorEastAsia" w:eastAsiaTheme="majorEastAsia" w:hAnsiTheme="majorEastAsia"/>
                      <w:sz w:val="18"/>
                      <w:szCs w:val="18"/>
                    </w:rPr>
                    <w:t>50</w:t>
                  </w:r>
                </w:p>
              </w:tc>
              <w:tc>
                <w:tcPr>
                  <w:tcW w:w="1316" w:type="dxa"/>
                </w:tcPr>
                <w:p w:rsidR="00A42B4A" w:rsidRPr="00515933" w:rsidRDefault="00A42B4A" w:rsidP="00A42B4A">
                  <w:pPr>
                    <w:spacing w:line="0" w:lineRule="atLeast"/>
                    <w:jc w:val="right"/>
                    <w:rPr>
                      <w:rFonts w:asciiTheme="majorEastAsia" w:eastAsiaTheme="majorEastAsia" w:hAnsiTheme="majorEastAsia"/>
                      <w:sz w:val="18"/>
                      <w:szCs w:val="18"/>
                    </w:rPr>
                  </w:pPr>
                  <w:r>
                    <w:rPr>
                      <w:rFonts w:asciiTheme="majorEastAsia" w:eastAsiaTheme="majorEastAsia" w:hAnsiTheme="majorEastAsia"/>
                      <w:sz w:val="18"/>
                      <w:szCs w:val="18"/>
                    </w:rPr>
                    <w:t>75</w:t>
                  </w:r>
                </w:p>
              </w:tc>
            </w:tr>
            <w:tr w:rsidR="00A42B4A">
              <w:tc>
                <w:tcPr>
                  <w:tcW w:w="1315" w:type="dxa"/>
                </w:tcPr>
                <w:p w:rsidR="00A42B4A" w:rsidRPr="00515933" w:rsidRDefault="00A42B4A" w:rsidP="00A42B4A">
                  <w:pPr>
                    <w:spacing w:line="0" w:lineRule="atLeast"/>
                    <w:jc w:val="left"/>
                    <w:rPr>
                      <w:rFonts w:asciiTheme="majorEastAsia" w:eastAsiaTheme="majorEastAsia" w:hAnsiTheme="majorEastAsia"/>
                      <w:sz w:val="18"/>
                      <w:szCs w:val="18"/>
                    </w:rPr>
                  </w:pPr>
                  <w:r w:rsidRPr="00515933">
                    <w:rPr>
                      <w:rFonts w:asciiTheme="majorEastAsia" w:eastAsiaTheme="majorEastAsia" w:hAnsiTheme="majorEastAsia" w:hint="eastAsia"/>
                      <w:sz w:val="18"/>
                      <w:szCs w:val="18"/>
                    </w:rPr>
                    <w:t>伏見区以外の京都市</w:t>
                  </w:r>
                </w:p>
              </w:tc>
              <w:tc>
                <w:tcPr>
                  <w:tcW w:w="1315" w:type="dxa"/>
                </w:tcPr>
                <w:p w:rsidR="00A42B4A" w:rsidRPr="00515933" w:rsidRDefault="00A42B4A" w:rsidP="00A42B4A">
                  <w:pPr>
                    <w:spacing w:line="0" w:lineRule="atLeast"/>
                    <w:jc w:val="right"/>
                    <w:rPr>
                      <w:rFonts w:asciiTheme="majorEastAsia" w:eastAsiaTheme="majorEastAsia" w:hAnsiTheme="majorEastAsia"/>
                      <w:sz w:val="18"/>
                      <w:szCs w:val="18"/>
                    </w:rPr>
                  </w:pPr>
                  <w:r w:rsidRPr="00515933">
                    <w:rPr>
                      <w:rFonts w:asciiTheme="majorEastAsia" w:eastAsiaTheme="majorEastAsia" w:hAnsiTheme="majorEastAsia"/>
                      <w:sz w:val="18"/>
                      <w:szCs w:val="18"/>
                    </w:rPr>
                    <w:t>13</w:t>
                  </w:r>
                </w:p>
              </w:tc>
              <w:tc>
                <w:tcPr>
                  <w:tcW w:w="1316" w:type="dxa"/>
                </w:tcPr>
                <w:p w:rsidR="00A42B4A" w:rsidRPr="00515933" w:rsidRDefault="00A42B4A" w:rsidP="00A42B4A">
                  <w:pPr>
                    <w:spacing w:line="0" w:lineRule="atLeast"/>
                    <w:jc w:val="right"/>
                    <w:rPr>
                      <w:rFonts w:asciiTheme="majorEastAsia" w:eastAsiaTheme="majorEastAsia" w:hAnsiTheme="majorEastAsia"/>
                      <w:sz w:val="18"/>
                      <w:szCs w:val="18"/>
                    </w:rPr>
                  </w:pPr>
                  <w:r>
                    <w:rPr>
                      <w:rFonts w:asciiTheme="majorEastAsia" w:eastAsiaTheme="majorEastAsia" w:hAnsiTheme="majorEastAsia"/>
                      <w:sz w:val="18"/>
                      <w:szCs w:val="18"/>
                    </w:rPr>
                    <w:t>19</w:t>
                  </w:r>
                </w:p>
              </w:tc>
            </w:tr>
            <w:tr w:rsidR="00A42B4A">
              <w:tc>
                <w:tcPr>
                  <w:tcW w:w="1315" w:type="dxa"/>
                </w:tcPr>
                <w:p w:rsidR="00A42B4A" w:rsidRPr="00515933" w:rsidRDefault="00A42B4A" w:rsidP="00A42B4A">
                  <w:pPr>
                    <w:spacing w:line="0" w:lineRule="atLeast"/>
                    <w:jc w:val="left"/>
                    <w:rPr>
                      <w:rFonts w:asciiTheme="majorEastAsia" w:eastAsiaTheme="majorEastAsia" w:hAnsiTheme="majorEastAsia"/>
                      <w:sz w:val="18"/>
                      <w:szCs w:val="18"/>
                    </w:rPr>
                  </w:pPr>
                  <w:r w:rsidRPr="00515933">
                    <w:rPr>
                      <w:rFonts w:asciiTheme="majorEastAsia" w:eastAsiaTheme="majorEastAsia" w:hAnsiTheme="majorEastAsia" w:hint="eastAsia"/>
                      <w:sz w:val="18"/>
                      <w:szCs w:val="18"/>
                    </w:rPr>
                    <w:t>その他</w:t>
                  </w:r>
                </w:p>
              </w:tc>
              <w:tc>
                <w:tcPr>
                  <w:tcW w:w="1315" w:type="dxa"/>
                </w:tcPr>
                <w:p w:rsidR="00A42B4A" w:rsidRPr="00515933" w:rsidRDefault="00A42B4A" w:rsidP="00A42B4A">
                  <w:pPr>
                    <w:spacing w:line="0" w:lineRule="atLeast"/>
                    <w:jc w:val="right"/>
                    <w:rPr>
                      <w:rFonts w:asciiTheme="majorEastAsia" w:eastAsiaTheme="majorEastAsia" w:hAnsiTheme="majorEastAsia"/>
                      <w:sz w:val="18"/>
                      <w:szCs w:val="18"/>
                    </w:rPr>
                  </w:pPr>
                  <w:r w:rsidRPr="00515933">
                    <w:rPr>
                      <w:rFonts w:asciiTheme="majorEastAsia" w:eastAsiaTheme="majorEastAsia" w:hAnsiTheme="majorEastAsia"/>
                      <w:sz w:val="18"/>
                      <w:szCs w:val="18"/>
                    </w:rPr>
                    <w:t>4</w:t>
                  </w:r>
                </w:p>
              </w:tc>
              <w:tc>
                <w:tcPr>
                  <w:tcW w:w="1316" w:type="dxa"/>
                </w:tcPr>
                <w:p w:rsidR="00A42B4A" w:rsidRPr="00515933" w:rsidRDefault="00A42B4A" w:rsidP="00A42B4A">
                  <w:pPr>
                    <w:spacing w:line="0" w:lineRule="atLeast"/>
                    <w:jc w:val="right"/>
                    <w:rPr>
                      <w:rFonts w:asciiTheme="majorEastAsia" w:eastAsiaTheme="majorEastAsia" w:hAnsiTheme="majorEastAsia"/>
                      <w:sz w:val="18"/>
                      <w:szCs w:val="18"/>
                    </w:rPr>
                  </w:pPr>
                  <w:r>
                    <w:rPr>
                      <w:rFonts w:asciiTheme="majorEastAsia" w:eastAsiaTheme="majorEastAsia" w:hAnsiTheme="majorEastAsia"/>
                      <w:sz w:val="18"/>
                      <w:szCs w:val="18"/>
                    </w:rPr>
                    <w:t>6</w:t>
                  </w:r>
                </w:p>
              </w:tc>
            </w:tr>
            <w:tr w:rsidR="00A42B4A">
              <w:tc>
                <w:tcPr>
                  <w:tcW w:w="1315" w:type="dxa"/>
                </w:tcPr>
                <w:p w:rsidR="00A42B4A" w:rsidRPr="00515933" w:rsidRDefault="00A42B4A" w:rsidP="00A42B4A">
                  <w:pPr>
                    <w:spacing w:line="0" w:lineRule="atLeast"/>
                    <w:jc w:val="left"/>
                    <w:rPr>
                      <w:rFonts w:asciiTheme="majorEastAsia" w:eastAsiaTheme="majorEastAsia" w:hAnsiTheme="majorEastAsia"/>
                      <w:sz w:val="18"/>
                      <w:szCs w:val="18"/>
                    </w:rPr>
                  </w:pPr>
                  <w:r w:rsidRPr="00515933">
                    <w:rPr>
                      <w:rFonts w:asciiTheme="majorEastAsia" w:eastAsiaTheme="majorEastAsia" w:hAnsiTheme="majorEastAsia" w:hint="eastAsia"/>
                      <w:sz w:val="18"/>
                      <w:szCs w:val="18"/>
                    </w:rPr>
                    <w:t>合計</w:t>
                  </w:r>
                </w:p>
              </w:tc>
              <w:tc>
                <w:tcPr>
                  <w:tcW w:w="1315" w:type="dxa"/>
                </w:tcPr>
                <w:p w:rsidR="00A42B4A" w:rsidRPr="00515933" w:rsidRDefault="00A42B4A" w:rsidP="00A42B4A">
                  <w:pPr>
                    <w:spacing w:line="0" w:lineRule="atLeast"/>
                    <w:jc w:val="right"/>
                    <w:rPr>
                      <w:rFonts w:asciiTheme="majorEastAsia" w:eastAsiaTheme="majorEastAsia" w:hAnsiTheme="majorEastAsia"/>
                      <w:sz w:val="18"/>
                      <w:szCs w:val="18"/>
                    </w:rPr>
                  </w:pPr>
                  <w:r w:rsidRPr="00515933">
                    <w:rPr>
                      <w:rFonts w:asciiTheme="majorEastAsia" w:eastAsiaTheme="majorEastAsia" w:hAnsiTheme="majorEastAsia"/>
                      <w:sz w:val="18"/>
                      <w:szCs w:val="18"/>
                    </w:rPr>
                    <w:t>67</w:t>
                  </w:r>
                </w:p>
              </w:tc>
              <w:tc>
                <w:tcPr>
                  <w:tcW w:w="1316" w:type="dxa"/>
                </w:tcPr>
                <w:p w:rsidR="00A42B4A" w:rsidRPr="00515933" w:rsidRDefault="00A42B4A" w:rsidP="00A42B4A">
                  <w:pPr>
                    <w:spacing w:line="0" w:lineRule="atLeast"/>
                    <w:jc w:val="right"/>
                    <w:rPr>
                      <w:rFonts w:asciiTheme="majorEastAsia" w:eastAsiaTheme="majorEastAsia" w:hAnsiTheme="majorEastAsia"/>
                      <w:sz w:val="18"/>
                      <w:szCs w:val="18"/>
                    </w:rPr>
                  </w:pPr>
                  <w:r>
                    <w:rPr>
                      <w:rFonts w:asciiTheme="majorEastAsia" w:eastAsiaTheme="majorEastAsia" w:hAnsiTheme="majorEastAsia"/>
                      <w:sz w:val="18"/>
                      <w:szCs w:val="18"/>
                    </w:rPr>
                    <w:t>100</w:t>
                  </w:r>
                </w:p>
              </w:tc>
            </w:tr>
          </w:tbl>
          <w:p w:rsidR="00A42B4A" w:rsidRDefault="00A42B4A" w:rsidP="00A42B4A">
            <w:pPr>
              <w:jc w:val="left"/>
              <w:rPr>
                <w:sz w:val="21"/>
                <w:szCs w:val="21"/>
              </w:rPr>
            </w:pPr>
          </w:p>
        </w:tc>
      </w:tr>
    </w:tbl>
    <w:p w:rsidR="00B42B8F" w:rsidRDefault="00B42B8F" w:rsidP="00A42B4A">
      <w:pPr>
        <w:widowControl/>
        <w:spacing w:line="360" w:lineRule="auto"/>
        <w:jc w:val="left"/>
        <w:rPr>
          <w:sz w:val="21"/>
          <w:szCs w:val="21"/>
        </w:rPr>
      </w:pPr>
    </w:p>
    <w:p w:rsidR="00B42B8F" w:rsidRDefault="00B42B8F" w:rsidP="00A42B4A">
      <w:pPr>
        <w:widowControl/>
        <w:spacing w:line="360" w:lineRule="auto"/>
        <w:jc w:val="left"/>
        <w:rPr>
          <w:sz w:val="21"/>
          <w:szCs w:val="21"/>
        </w:rPr>
      </w:pPr>
    </w:p>
    <w:p w:rsidR="00B42B8F" w:rsidRDefault="00B42B8F" w:rsidP="00A42B4A">
      <w:pPr>
        <w:widowControl/>
        <w:spacing w:line="360" w:lineRule="auto"/>
        <w:jc w:val="left"/>
        <w:rPr>
          <w:sz w:val="21"/>
          <w:szCs w:val="21"/>
        </w:rPr>
      </w:pPr>
    </w:p>
    <w:p w:rsidR="00A42B4A" w:rsidRPr="00BB60BD" w:rsidRDefault="000E5531" w:rsidP="00A42B4A">
      <w:pPr>
        <w:widowControl/>
        <w:spacing w:line="360" w:lineRule="auto"/>
        <w:jc w:val="left"/>
        <w:rPr>
          <w:rFonts w:asciiTheme="majorEastAsia" w:eastAsiaTheme="majorEastAsia" w:hAnsiTheme="majorEastAsia"/>
        </w:rPr>
      </w:pPr>
      <w:r>
        <w:rPr>
          <w:rFonts w:asciiTheme="majorEastAsia" w:eastAsiaTheme="majorEastAsia" w:hAnsiTheme="majorEastAsia"/>
        </w:rPr>
        <w:t>4.1</w:t>
      </w:r>
      <w:r w:rsidR="00A42B4A">
        <w:rPr>
          <w:rFonts w:asciiTheme="majorEastAsia" w:eastAsiaTheme="majorEastAsia" w:hAnsiTheme="majorEastAsia"/>
        </w:rPr>
        <w:t>.4</w:t>
      </w:r>
      <w:r w:rsidR="00A42B4A" w:rsidRPr="00BB60BD">
        <w:rPr>
          <w:rFonts w:asciiTheme="majorEastAsia" w:eastAsiaTheme="majorEastAsia" w:hAnsiTheme="majorEastAsia"/>
        </w:rPr>
        <w:t xml:space="preserve">. </w:t>
      </w:r>
      <w:r w:rsidR="00A42B4A" w:rsidRPr="00BB60BD">
        <w:rPr>
          <w:rFonts w:asciiTheme="majorEastAsia" w:eastAsiaTheme="majorEastAsia" w:hAnsiTheme="majorEastAsia" w:hint="eastAsia"/>
        </w:rPr>
        <w:t>集計結果と分析・考察</w:t>
      </w:r>
    </w:p>
    <w:p w:rsidR="00A42B4A" w:rsidRDefault="00A42B4A" w:rsidP="00A42B4A">
      <w:pPr>
        <w:widowControl/>
        <w:jc w:val="left"/>
        <w:rPr>
          <w:sz w:val="21"/>
          <w:szCs w:val="21"/>
        </w:rPr>
      </w:pPr>
      <w:r>
        <w:rPr>
          <w:rFonts w:hint="eastAsia"/>
          <w:sz w:val="21"/>
          <w:szCs w:val="21"/>
        </w:rPr>
        <w:t xml:space="preserve">　本項では、アンケート調査の集計結果から分析と考察を行う。以下の順序に従って</w:t>
      </w:r>
      <w:r w:rsidR="00DB1608">
        <w:rPr>
          <w:rFonts w:hint="eastAsia"/>
          <w:sz w:val="21"/>
          <w:szCs w:val="21"/>
        </w:rPr>
        <w:t>、各項目について</w:t>
      </w:r>
      <w:r>
        <w:rPr>
          <w:rFonts w:hint="eastAsia"/>
          <w:sz w:val="21"/>
          <w:szCs w:val="21"/>
        </w:rPr>
        <w:t>述べる。</w:t>
      </w:r>
    </w:p>
    <w:p w:rsidR="00A42B4A" w:rsidRDefault="00A42B4A" w:rsidP="00A42B4A">
      <w:pPr>
        <w:widowControl/>
        <w:jc w:val="left"/>
        <w:rPr>
          <w:sz w:val="21"/>
          <w:szCs w:val="21"/>
        </w:rPr>
      </w:pPr>
    </w:p>
    <w:p w:rsidR="000E5531" w:rsidRDefault="000E5531" w:rsidP="00A42B4A">
      <w:pPr>
        <w:widowControl/>
        <w:jc w:val="left"/>
        <w:rPr>
          <w:sz w:val="21"/>
          <w:szCs w:val="21"/>
        </w:rPr>
      </w:pPr>
    </w:p>
    <w:p w:rsidR="00A42B4A" w:rsidRPr="00C1607D" w:rsidRDefault="00A42B4A" w:rsidP="00A42B4A">
      <w:pPr>
        <w:pStyle w:val="a8"/>
        <w:widowControl/>
        <w:numPr>
          <w:ilvl w:val="0"/>
          <w:numId w:val="1"/>
        </w:numPr>
        <w:ind w:leftChars="0"/>
        <w:jc w:val="left"/>
        <w:rPr>
          <w:rFonts w:asciiTheme="majorEastAsia" w:eastAsiaTheme="majorEastAsia" w:hAnsiTheme="majorEastAsia"/>
          <w:sz w:val="21"/>
          <w:szCs w:val="21"/>
        </w:rPr>
      </w:pPr>
      <w:r>
        <w:rPr>
          <w:rFonts w:asciiTheme="majorEastAsia" w:eastAsiaTheme="majorEastAsia" w:hAnsiTheme="majorEastAsia" w:hint="eastAsia"/>
          <w:sz w:val="21"/>
          <w:szCs w:val="21"/>
        </w:rPr>
        <w:t>醍醐石田</w:t>
      </w:r>
      <w:r w:rsidRPr="00C1607D">
        <w:rPr>
          <w:rFonts w:asciiTheme="majorEastAsia" w:eastAsiaTheme="majorEastAsia" w:hAnsiTheme="majorEastAsia" w:hint="eastAsia"/>
          <w:sz w:val="21"/>
          <w:szCs w:val="21"/>
        </w:rPr>
        <w:t>地域の認知度について</w:t>
      </w:r>
    </w:p>
    <w:p w:rsidR="00A42B4A" w:rsidRDefault="00A42B4A" w:rsidP="00A42B4A">
      <w:pPr>
        <w:pStyle w:val="a8"/>
        <w:widowControl/>
        <w:numPr>
          <w:ilvl w:val="0"/>
          <w:numId w:val="1"/>
        </w:numPr>
        <w:ind w:leftChars="0"/>
        <w:jc w:val="left"/>
        <w:rPr>
          <w:rFonts w:asciiTheme="majorEastAsia" w:eastAsiaTheme="majorEastAsia" w:hAnsiTheme="majorEastAsia"/>
          <w:sz w:val="21"/>
          <w:szCs w:val="21"/>
        </w:rPr>
      </w:pPr>
      <w:r>
        <w:rPr>
          <w:rFonts w:asciiTheme="majorEastAsia" w:eastAsiaTheme="majorEastAsia" w:hAnsiTheme="majorEastAsia" w:hint="eastAsia"/>
          <w:sz w:val="21"/>
          <w:szCs w:val="21"/>
        </w:rPr>
        <w:t>各分野の充実度について</w:t>
      </w:r>
    </w:p>
    <w:p w:rsidR="00A42B4A" w:rsidRDefault="00A42B4A" w:rsidP="00A42B4A">
      <w:pPr>
        <w:pStyle w:val="a8"/>
        <w:widowControl/>
        <w:numPr>
          <w:ilvl w:val="0"/>
          <w:numId w:val="2"/>
        </w:numPr>
        <w:ind w:leftChars="0"/>
        <w:jc w:val="left"/>
        <w:rPr>
          <w:rFonts w:asciiTheme="majorEastAsia" w:eastAsiaTheme="majorEastAsia" w:hAnsiTheme="majorEastAsia"/>
          <w:sz w:val="21"/>
          <w:szCs w:val="21"/>
        </w:rPr>
      </w:pPr>
      <w:r>
        <w:rPr>
          <w:rFonts w:asciiTheme="majorEastAsia" w:eastAsiaTheme="majorEastAsia" w:hAnsiTheme="majorEastAsia" w:hint="eastAsia"/>
          <w:sz w:val="21"/>
          <w:szCs w:val="21"/>
        </w:rPr>
        <w:t>福祉医療</w:t>
      </w:r>
    </w:p>
    <w:p w:rsidR="00A42B4A" w:rsidRDefault="00A42B4A" w:rsidP="00A42B4A">
      <w:pPr>
        <w:pStyle w:val="a8"/>
        <w:widowControl/>
        <w:numPr>
          <w:ilvl w:val="0"/>
          <w:numId w:val="2"/>
        </w:numPr>
        <w:ind w:leftChars="0"/>
        <w:jc w:val="left"/>
        <w:rPr>
          <w:rFonts w:asciiTheme="majorEastAsia" w:eastAsiaTheme="majorEastAsia" w:hAnsiTheme="majorEastAsia"/>
          <w:sz w:val="21"/>
          <w:szCs w:val="21"/>
        </w:rPr>
      </w:pPr>
      <w:r>
        <w:rPr>
          <w:rFonts w:asciiTheme="majorEastAsia" w:eastAsiaTheme="majorEastAsia" w:hAnsiTheme="majorEastAsia" w:hint="eastAsia"/>
          <w:sz w:val="21"/>
          <w:szCs w:val="21"/>
        </w:rPr>
        <w:t>公共交通機関</w:t>
      </w:r>
    </w:p>
    <w:p w:rsidR="00A42B4A" w:rsidRDefault="00A42B4A" w:rsidP="00A42B4A">
      <w:pPr>
        <w:pStyle w:val="a8"/>
        <w:widowControl/>
        <w:numPr>
          <w:ilvl w:val="0"/>
          <w:numId w:val="2"/>
        </w:numPr>
        <w:ind w:leftChars="0"/>
        <w:jc w:val="left"/>
        <w:rPr>
          <w:rFonts w:asciiTheme="majorEastAsia" w:eastAsiaTheme="majorEastAsia" w:hAnsiTheme="majorEastAsia"/>
          <w:sz w:val="21"/>
          <w:szCs w:val="21"/>
        </w:rPr>
      </w:pPr>
      <w:r>
        <w:rPr>
          <w:rFonts w:asciiTheme="majorEastAsia" w:eastAsiaTheme="majorEastAsia" w:hAnsiTheme="majorEastAsia" w:hint="eastAsia"/>
          <w:sz w:val="21"/>
          <w:szCs w:val="21"/>
        </w:rPr>
        <w:t>交通安全及び防犯対策</w:t>
      </w:r>
    </w:p>
    <w:p w:rsidR="00A42B4A" w:rsidRDefault="00A42B4A" w:rsidP="00A42B4A">
      <w:pPr>
        <w:pStyle w:val="a8"/>
        <w:widowControl/>
        <w:numPr>
          <w:ilvl w:val="0"/>
          <w:numId w:val="2"/>
        </w:numPr>
        <w:ind w:leftChars="0"/>
        <w:jc w:val="left"/>
        <w:rPr>
          <w:rFonts w:asciiTheme="majorEastAsia" w:eastAsiaTheme="majorEastAsia" w:hAnsiTheme="majorEastAsia"/>
          <w:sz w:val="21"/>
          <w:szCs w:val="21"/>
        </w:rPr>
      </w:pPr>
      <w:r>
        <w:rPr>
          <w:rFonts w:asciiTheme="majorEastAsia" w:eastAsiaTheme="majorEastAsia" w:hAnsiTheme="majorEastAsia" w:hint="eastAsia"/>
          <w:sz w:val="21"/>
          <w:szCs w:val="21"/>
        </w:rPr>
        <w:t>水・緑地環境</w:t>
      </w:r>
    </w:p>
    <w:p w:rsidR="00A42B4A" w:rsidRDefault="00A42B4A" w:rsidP="00A42B4A">
      <w:pPr>
        <w:pStyle w:val="a8"/>
        <w:widowControl/>
        <w:numPr>
          <w:ilvl w:val="0"/>
          <w:numId w:val="2"/>
        </w:numPr>
        <w:ind w:leftChars="0"/>
        <w:jc w:val="left"/>
        <w:rPr>
          <w:rFonts w:asciiTheme="majorEastAsia" w:eastAsiaTheme="majorEastAsia" w:hAnsiTheme="majorEastAsia"/>
          <w:sz w:val="21"/>
          <w:szCs w:val="21"/>
        </w:rPr>
      </w:pPr>
      <w:r>
        <w:rPr>
          <w:rFonts w:asciiTheme="majorEastAsia" w:eastAsiaTheme="majorEastAsia" w:hAnsiTheme="majorEastAsia" w:hint="eastAsia"/>
          <w:sz w:val="21"/>
          <w:szCs w:val="21"/>
        </w:rPr>
        <w:t>文教機関</w:t>
      </w:r>
    </w:p>
    <w:p w:rsidR="00A42B4A" w:rsidRDefault="00A42B4A" w:rsidP="00A42B4A">
      <w:pPr>
        <w:pStyle w:val="a8"/>
        <w:widowControl/>
        <w:numPr>
          <w:ilvl w:val="0"/>
          <w:numId w:val="2"/>
        </w:numPr>
        <w:ind w:leftChars="0"/>
        <w:jc w:val="left"/>
        <w:rPr>
          <w:rFonts w:asciiTheme="majorEastAsia" w:eastAsiaTheme="majorEastAsia" w:hAnsiTheme="majorEastAsia"/>
          <w:sz w:val="21"/>
          <w:szCs w:val="21"/>
        </w:rPr>
      </w:pPr>
      <w:r>
        <w:rPr>
          <w:rFonts w:asciiTheme="majorEastAsia" w:eastAsiaTheme="majorEastAsia" w:hAnsiTheme="majorEastAsia" w:hint="eastAsia"/>
          <w:sz w:val="21"/>
          <w:szCs w:val="21"/>
        </w:rPr>
        <w:t>歴史や文化遺産</w:t>
      </w:r>
    </w:p>
    <w:p w:rsidR="00A42B4A" w:rsidRDefault="00A42B4A" w:rsidP="00A42B4A">
      <w:pPr>
        <w:pStyle w:val="a8"/>
        <w:widowControl/>
        <w:numPr>
          <w:ilvl w:val="0"/>
          <w:numId w:val="2"/>
        </w:numPr>
        <w:ind w:leftChars="0"/>
        <w:jc w:val="left"/>
        <w:rPr>
          <w:rFonts w:asciiTheme="majorEastAsia" w:eastAsiaTheme="majorEastAsia" w:hAnsiTheme="majorEastAsia"/>
          <w:sz w:val="21"/>
          <w:szCs w:val="21"/>
        </w:rPr>
      </w:pPr>
      <w:r>
        <w:rPr>
          <w:rFonts w:asciiTheme="majorEastAsia" w:eastAsiaTheme="majorEastAsia" w:hAnsiTheme="majorEastAsia" w:hint="eastAsia"/>
          <w:sz w:val="21"/>
          <w:szCs w:val="21"/>
        </w:rPr>
        <w:t>高齢者生きがい支援</w:t>
      </w:r>
    </w:p>
    <w:p w:rsidR="00A42B4A" w:rsidRDefault="00A42B4A" w:rsidP="00A42B4A">
      <w:pPr>
        <w:pStyle w:val="a8"/>
        <w:widowControl/>
        <w:numPr>
          <w:ilvl w:val="0"/>
          <w:numId w:val="2"/>
        </w:numPr>
        <w:ind w:leftChars="0"/>
        <w:jc w:val="left"/>
        <w:rPr>
          <w:rFonts w:asciiTheme="majorEastAsia" w:eastAsiaTheme="majorEastAsia" w:hAnsiTheme="majorEastAsia"/>
          <w:sz w:val="21"/>
          <w:szCs w:val="21"/>
        </w:rPr>
      </w:pPr>
      <w:r>
        <w:rPr>
          <w:rFonts w:asciiTheme="majorEastAsia" w:eastAsiaTheme="majorEastAsia" w:hAnsiTheme="majorEastAsia" w:hint="eastAsia"/>
          <w:sz w:val="21"/>
          <w:szCs w:val="21"/>
        </w:rPr>
        <w:t>子育て支援</w:t>
      </w:r>
    </w:p>
    <w:p w:rsidR="00A42B4A" w:rsidRDefault="00A42B4A" w:rsidP="00A42B4A">
      <w:pPr>
        <w:pStyle w:val="a8"/>
        <w:widowControl/>
        <w:numPr>
          <w:ilvl w:val="0"/>
          <w:numId w:val="2"/>
        </w:numPr>
        <w:ind w:leftChars="0"/>
        <w:jc w:val="left"/>
        <w:rPr>
          <w:rFonts w:asciiTheme="majorEastAsia" w:eastAsiaTheme="majorEastAsia" w:hAnsiTheme="majorEastAsia"/>
          <w:sz w:val="21"/>
          <w:szCs w:val="21"/>
        </w:rPr>
      </w:pPr>
      <w:r>
        <w:rPr>
          <w:rFonts w:asciiTheme="majorEastAsia" w:eastAsiaTheme="majorEastAsia" w:hAnsiTheme="majorEastAsia" w:hint="eastAsia"/>
          <w:sz w:val="21"/>
          <w:szCs w:val="21"/>
        </w:rPr>
        <w:t>地域コミュニティづくり</w:t>
      </w:r>
    </w:p>
    <w:p w:rsidR="00A42B4A" w:rsidRPr="00390232" w:rsidRDefault="00A42B4A" w:rsidP="00A42B4A">
      <w:pPr>
        <w:pStyle w:val="a8"/>
        <w:widowControl/>
        <w:numPr>
          <w:ilvl w:val="0"/>
          <w:numId w:val="1"/>
        </w:numPr>
        <w:ind w:leftChars="0"/>
        <w:jc w:val="left"/>
        <w:rPr>
          <w:rFonts w:asciiTheme="majorEastAsia" w:eastAsiaTheme="majorEastAsia" w:hAnsiTheme="majorEastAsia"/>
          <w:sz w:val="21"/>
          <w:szCs w:val="21"/>
        </w:rPr>
      </w:pPr>
      <w:r w:rsidRPr="00390232">
        <w:rPr>
          <w:rFonts w:asciiTheme="majorEastAsia" w:eastAsiaTheme="majorEastAsia" w:hAnsiTheme="majorEastAsia" w:hint="eastAsia"/>
          <w:sz w:val="21"/>
          <w:szCs w:val="21"/>
        </w:rPr>
        <w:t>今後のまちづくりの方向性について</w:t>
      </w:r>
    </w:p>
    <w:p w:rsidR="00A42B4A" w:rsidRDefault="00A42B4A" w:rsidP="00A42B4A">
      <w:pPr>
        <w:pStyle w:val="a8"/>
        <w:widowControl/>
        <w:numPr>
          <w:ilvl w:val="0"/>
          <w:numId w:val="1"/>
        </w:numPr>
        <w:ind w:leftChars="0"/>
        <w:jc w:val="left"/>
        <w:rPr>
          <w:rFonts w:asciiTheme="majorEastAsia" w:eastAsiaTheme="majorEastAsia" w:hAnsiTheme="majorEastAsia"/>
          <w:sz w:val="21"/>
          <w:szCs w:val="21"/>
        </w:rPr>
      </w:pPr>
      <w:r>
        <w:rPr>
          <w:rFonts w:asciiTheme="majorEastAsia" w:eastAsiaTheme="majorEastAsia" w:hAnsiTheme="majorEastAsia" w:hint="eastAsia"/>
          <w:sz w:val="21"/>
          <w:szCs w:val="21"/>
        </w:rPr>
        <w:t>醍醐石田地域の再編計画について</w:t>
      </w:r>
    </w:p>
    <w:p w:rsidR="00A42B4A" w:rsidRDefault="00A42B4A" w:rsidP="00A42B4A">
      <w:pPr>
        <w:pStyle w:val="a8"/>
        <w:widowControl/>
        <w:numPr>
          <w:ilvl w:val="0"/>
          <w:numId w:val="1"/>
        </w:numPr>
        <w:ind w:leftChars="0"/>
        <w:jc w:val="left"/>
        <w:rPr>
          <w:rFonts w:asciiTheme="majorEastAsia" w:eastAsiaTheme="majorEastAsia" w:hAnsiTheme="majorEastAsia"/>
          <w:sz w:val="21"/>
          <w:szCs w:val="21"/>
        </w:rPr>
      </w:pPr>
      <w:r>
        <w:rPr>
          <w:rFonts w:asciiTheme="majorEastAsia" w:eastAsiaTheme="majorEastAsia" w:hAnsiTheme="majorEastAsia" w:hint="eastAsia"/>
          <w:sz w:val="21"/>
          <w:szCs w:val="21"/>
        </w:rPr>
        <w:t>「自由意見」のとりまとめ</w:t>
      </w:r>
    </w:p>
    <w:p w:rsidR="00A42B4A" w:rsidRDefault="00A42B4A" w:rsidP="00A42B4A">
      <w:pPr>
        <w:pStyle w:val="a8"/>
        <w:widowControl/>
        <w:numPr>
          <w:ilvl w:val="0"/>
          <w:numId w:val="1"/>
        </w:numPr>
        <w:ind w:leftChars="0"/>
        <w:jc w:val="left"/>
        <w:rPr>
          <w:rFonts w:asciiTheme="majorEastAsia" w:eastAsiaTheme="majorEastAsia" w:hAnsiTheme="majorEastAsia"/>
          <w:sz w:val="21"/>
          <w:szCs w:val="21"/>
        </w:rPr>
      </w:pPr>
      <w:r>
        <w:rPr>
          <w:rFonts w:asciiTheme="majorEastAsia" w:eastAsiaTheme="majorEastAsia" w:hAnsiTheme="majorEastAsia" w:hint="eastAsia"/>
          <w:sz w:val="21"/>
          <w:szCs w:val="21"/>
        </w:rPr>
        <w:t>アンケート調査のまとめ</w:t>
      </w:r>
    </w:p>
    <w:p w:rsidR="00A42B4A" w:rsidRDefault="00A42B4A" w:rsidP="00A42B4A">
      <w:pPr>
        <w:pStyle w:val="a8"/>
        <w:widowControl/>
        <w:ind w:leftChars="0" w:left="360"/>
        <w:jc w:val="left"/>
        <w:rPr>
          <w:rFonts w:asciiTheme="majorEastAsia" w:eastAsiaTheme="majorEastAsia" w:hAnsiTheme="majorEastAsia"/>
          <w:sz w:val="21"/>
          <w:szCs w:val="21"/>
        </w:rPr>
      </w:pPr>
      <w:r>
        <w:rPr>
          <w:rFonts w:asciiTheme="majorEastAsia" w:eastAsiaTheme="majorEastAsia" w:hAnsiTheme="majorEastAsia"/>
          <w:sz w:val="21"/>
          <w:szCs w:val="21"/>
        </w:rPr>
        <w:br w:type="page"/>
      </w:r>
    </w:p>
    <w:p w:rsidR="00A42B4A" w:rsidRPr="00CF7E47" w:rsidRDefault="00A42B4A" w:rsidP="00A42B4A">
      <w:pPr>
        <w:widowControl/>
        <w:spacing w:line="360" w:lineRule="auto"/>
        <w:jc w:val="left"/>
        <w:rPr>
          <w:rFonts w:asciiTheme="majorEastAsia" w:eastAsiaTheme="majorEastAsia" w:hAnsiTheme="majorEastAsia"/>
        </w:rPr>
      </w:pPr>
      <w:r w:rsidRPr="00CF7E47">
        <w:rPr>
          <w:rFonts w:asciiTheme="majorEastAsia" w:eastAsiaTheme="majorEastAsia" w:hAnsiTheme="majorEastAsia" w:hint="eastAsia"/>
        </w:rPr>
        <w:t>(1)醍醐石田地域の認知度について</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76"/>
        <w:gridCol w:w="4348"/>
      </w:tblGrid>
      <w:tr w:rsidR="00A42B4A">
        <w:tc>
          <w:tcPr>
            <w:tcW w:w="4348" w:type="dxa"/>
          </w:tcPr>
          <w:p w:rsidR="00A42B4A" w:rsidRDefault="00A42B4A" w:rsidP="00A42B4A">
            <w:pPr>
              <w:widowControl/>
              <w:jc w:val="left"/>
              <w:rPr>
                <w:rFonts w:asciiTheme="minorEastAsia" w:hAnsiTheme="minorEastAsia"/>
                <w:sz w:val="21"/>
                <w:szCs w:val="21"/>
              </w:rPr>
            </w:pPr>
            <w:r>
              <w:rPr>
                <w:noProof/>
              </w:rPr>
              <w:drawing>
                <wp:inline distT="0" distB="0" distL="0" distR="0">
                  <wp:extent cx="2743835" cy="2289175"/>
                  <wp:effectExtent l="0" t="0" r="24765" b="22225"/>
                  <wp:docPr id="15" name="グラフ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c>
          <w:tcPr>
            <w:tcW w:w="4348" w:type="dxa"/>
          </w:tcPr>
          <w:tbl>
            <w:tblPr>
              <w:tblStyle w:val="a3"/>
              <w:tblpPr w:leftFromText="142" w:rightFromText="142" w:vertAnchor="page" w:horzAnchor="page" w:tblpX="64" w:tblpY="1082"/>
              <w:tblOverlap w:val="never"/>
              <w:tblW w:w="0" w:type="auto"/>
              <w:tblLook w:val="04A0"/>
            </w:tblPr>
            <w:tblGrid>
              <w:gridCol w:w="1129"/>
              <w:gridCol w:w="709"/>
              <w:gridCol w:w="851"/>
              <w:gridCol w:w="708"/>
              <w:gridCol w:w="510"/>
            </w:tblGrid>
            <w:tr w:rsidR="00A42B4A">
              <w:tc>
                <w:tcPr>
                  <w:tcW w:w="1129" w:type="dxa"/>
                  <w:shd w:val="clear" w:color="auto" w:fill="D9D9D9" w:themeFill="background1" w:themeFillShade="D9"/>
                </w:tcPr>
                <w:p w:rsidR="00A42B4A" w:rsidRPr="00CE5B14" w:rsidRDefault="00A42B4A" w:rsidP="00A42B4A">
                  <w:pPr>
                    <w:widowControl/>
                    <w:spacing w:line="0" w:lineRule="atLeast"/>
                    <w:jc w:val="left"/>
                    <w:rPr>
                      <w:rFonts w:asciiTheme="majorEastAsia" w:eastAsiaTheme="majorEastAsia" w:hAnsiTheme="majorEastAsia"/>
                      <w:sz w:val="14"/>
                      <w:szCs w:val="14"/>
                    </w:rPr>
                  </w:pPr>
                </w:p>
              </w:tc>
              <w:tc>
                <w:tcPr>
                  <w:tcW w:w="709" w:type="dxa"/>
                  <w:shd w:val="clear" w:color="auto" w:fill="D9D9D9" w:themeFill="background1" w:themeFillShade="D9"/>
                </w:tcPr>
                <w:p w:rsidR="00A42B4A" w:rsidRDefault="00A42B4A" w:rsidP="00A42B4A">
                  <w:pPr>
                    <w:widowControl/>
                    <w:spacing w:line="0" w:lineRule="atLeast"/>
                    <w:jc w:val="left"/>
                    <w:rPr>
                      <w:rFonts w:asciiTheme="majorEastAsia" w:eastAsiaTheme="majorEastAsia" w:hAnsiTheme="majorEastAsia"/>
                      <w:sz w:val="14"/>
                      <w:szCs w:val="14"/>
                    </w:rPr>
                  </w:pPr>
                  <w:r>
                    <w:rPr>
                      <w:rFonts w:asciiTheme="majorEastAsia" w:eastAsiaTheme="majorEastAsia" w:hAnsiTheme="majorEastAsia" w:hint="eastAsia"/>
                      <w:sz w:val="14"/>
                      <w:szCs w:val="14"/>
                    </w:rPr>
                    <w:t>伏見区内</w:t>
                  </w:r>
                </w:p>
                <w:p w:rsidR="00A42B4A" w:rsidRPr="00CE5B14" w:rsidRDefault="00A42B4A" w:rsidP="00A42B4A">
                  <w:pPr>
                    <w:widowControl/>
                    <w:spacing w:line="0" w:lineRule="atLeast"/>
                    <w:jc w:val="left"/>
                    <w:rPr>
                      <w:rFonts w:asciiTheme="majorEastAsia" w:eastAsiaTheme="majorEastAsia" w:hAnsiTheme="majorEastAsia"/>
                      <w:sz w:val="14"/>
                      <w:szCs w:val="14"/>
                    </w:rPr>
                  </w:pPr>
                  <w:r>
                    <w:rPr>
                      <w:rFonts w:asciiTheme="majorEastAsia" w:eastAsiaTheme="majorEastAsia" w:hAnsiTheme="majorEastAsia" w:hint="eastAsia"/>
                      <w:sz w:val="14"/>
                      <w:szCs w:val="14"/>
                    </w:rPr>
                    <w:t>(50人)</w:t>
                  </w:r>
                </w:p>
              </w:tc>
              <w:tc>
                <w:tcPr>
                  <w:tcW w:w="851" w:type="dxa"/>
                  <w:shd w:val="clear" w:color="auto" w:fill="D9D9D9" w:themeFill="background1" w:themeFillShade="D9"/>
                </w:tcPr>
                <w:p w:rsidR="00A42B4A" w:rsidRPr="00CE5B14" w:rsidRDefault="00A42B4A" w:rsidP="00A42B4A">
                  <w:pPr>
                    <w:widowControl/>
                    <w:spacing w:line="0" w:lineRule="atLeast"/>
                    <w:jc w:val="left"/>
                    <w:rPr>
                      <w:rFonts w:asciiTheme="majorEastAsia" w:eastAsiaTheme="majorEastAsia" w:hAnsiTheme="majorEastAsia"/>
                      <w:sz w:val="14"/>
                      <w:szCs w:val="14"/>
                    </w:rPr>
                  </w:pPr>
                  <w:r>
                    <w:rPr>
                      <w:rFonts w:asciiTheme="majorEastAsia" w:eastAsiaTheme="majorEastAsia" w:hAnsiTheme="majorEastAsia" w:hint="eastAsia"/>
                      <w:sz w:val="14"/>
                      <w:szCs w:val="14"/>
                    </w:rPr>
                    <w:t>伏見区以外の京都市(</w:t>
                  </w:r>
                  <w:r>
                    <w:rPr>
                      <w:rFonts w:asciiTheme="majorEastAsia" w:eastAsiaTheme="majorEastAsia" w:hAnsiTheme="majorEastAsia"/>
                      <w:sz w:val="14"/>
                      <w:szCs w:val="14"/>
                    </w:rPr>
                    <w:t>13</w:t>
                  </w:r>
                  <w:r>
                    <w:rPr>
                      <w:rFonts w:asciiTheme="majorEastAsia" w:eastAsiaTheme="majorEastAsia" w:hAnsiTheme="majorEastAsia" w:hint="eastAsia"/>
                      <w:sz w:val="14"/>
                      <w:szCs w:val="14"/>
                    </w:rPr>
                    <w:t>人)</w:t>
                  </w:r>
                </w:p>
              </w:tc>
              <w:tc>
                <w:tcPr>
                  <w:tcW w:w="708" w:type="dxa"/>
                  <w:shd w:val="clear" w:color="auto" w:fill="D9D9D9" w:themeFill="background1" w:themeFillShade="D9"/>
                </w:tcPr>
                <w:p w:rsidR="00A42B4A" w:rsidRDefault="00A42B4A" w:rsidP="00A42B4A">
                  <w:pPr>
                    <w:widowControl/>
                    <w:spacing w:line="0" w:lineRule="atLeast"/>
                    <w:jc w:val="left"/>
                    <w:rPr>
                      <w:rFonts w:asciiTheme="majorEastAsia" w:eastAsiaTheme="majorEastAsia" w:hAnsiTheme="majorEastAsia"/>
                      <w:sz w:val="14"/>
                      <w:szCs w:val="14"/>
                    </w:rPr>
                  </w:pPr>
                  <w:r>
                    <w:rPr>
                      <w:rFonts w:asciiTheme="majorEastAsia" w:eastAsiaTheme="majorEastAsia" w:hAnsiTheme="majorEastAsia" w:hint="eastAsia"/>
                      <w:sz w:val="14"/>
                      <w:szCs w:val="14"/>
                    </w:rPr>
                    <w:t>その他</w:t>
                  </w:r>
                </w:p>
                <w:p w:rsidR="00A42B4A" w:rsidRPr="00CE5B14" w:rsidRDefault="00A42B4A" w:rsidP="00A42B4A">
                  <w:pPr>
                    <w:widowControl/>
                    <w:spacing w:line="0" w:lineRule="atLeast"/>
                    <w:jc w:val="left"/>
                    <w:rPr>
                      <w:rFonts w:asciiTheme="majorEastAsia" w:eastAsiaTheme="majorEastAsia" w:hAnsiTheme="majorEastAsia"/>
                      <w:sz w:val="14"/>
                      <w:szCs w:val="14"/>
                    </w:rPr>
                  </w:pPr>
                  <w:r>
                    <w:rPr>
                      <w:rFonts w:asciiTheme="majorEastAsia" w:eastAsiaTheme="majorEastAsia" w:hAnsiTheme="majorEastAsia" w:hint="eastAsia"/>
                      <w:sz w:val="14"/>
                      <w:szCs w:val="14"/>
                    </w:rPr>
                    <w:t>(4人)</w:t>
                  </w:r>
                </w:p>
              </w:tc>
              <w:tc>
                <w:tcPr>
                  <w:tcW w:w="510" w:type="dxa"/>
                  <w:shd w:val="clear" w:color="auto" w:fill="D9D9D9" w:themeFill="background1" w:themeFillShade="D9"/>
                </w:tcPr>
                <w:p w:rsidR="00A42B4A" w:rsidRDefault="00A42B4A" w:rsidP="00A42B4A">
                  <w:pPr>
                    <w:widowControl/>
                    <w:spacing w:line="0" w:lineRule="atLeast"/>
                    <w:jc w:val="left"/>
                    <w:rPr>
                      <w:rFonts w:asciiTheme="majorEastAsia" w:eastAsiaTheme="majorEastAsia" w:hAnsiTheme="majorEastAsia"/>
                      <w:sz w:val="14"/>
                      <w:szCs w:val="14"/>
                    </w:rPr>
                  </w:pPr>
                </w:p>
                <w:p w:rsidR="00A42B4A" w:rsidRPr="00CE5B14" w:rsidRDefault="00A42B4A" w:rsidP="00A42B4A">
                  <w:pPr>
                    <w:widowControl/>
                    <w:spacing w:line="0" w:lineRule="atLeas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合計</w:t>
                  </w:r>
                </w:p>
              </w:tc>
            </w:tr>
            <w:tr w:rsidR="00A42B4A">
              <w:tc>
                <w:tcPr>
                  <w:tcW w:w="1129" w:type="dxa"/>
                </w:tcPr>
                <w:p w:rsidR="00A42B4A" w:rsidRPr="00CE5B14" w:rsidRDefault="00A42B4A" w:rsidP="00A42B4A">
                  <w:pPr>
                    <w:widowControl/>
                    <w:spacing w:line="0" w:lineRule="atLeast"/>
                    <w:jc w:val="left"/>
                    <w:rPr>
                      <w:rFonts w:asciiTheme="majorEastAsia" w:eastAsiaTheme="majorEastAsia" w:hAnsiTheme="majorEastAsia"/>
                      <w:sz w:val="14"/>
                      <w:szCs w:val="14"/>
                    </w:rPr>
                  </w:pPr>
                  <w:r>
                    <w:rPr>
                      <w:rFonts w:asciiTheme="majorEastAsia" w:eastAsiaTheme="majorEastAsia" w:hAnsiTheme="majorEastAsia" w:hint="eastAsia"/>
                      <w:sz w:val="14"/>
                      <w:szCs w:val="14"/>
                    </w:rPr>
                    <w:t>強くそう思う</w:t>
                  </w:r>
                </w:p>
              </w:tc>
              <w:tc>
                <w:tcPr>
                  <w:tcW w:w="709" w:type="dxa"/>
                </w:tcPr>
                <w:p w:rsidR="00A42B4A" w:rsidRPr="00CE5B14"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5</w:t>
                  </w:r>
                </w:p>
              </w:tc>
              <w:tc>
                <w:tcPr>
                  <w:tcW w:w="851" w:type="dxa"/>
                </w:tcPr>
                <w:p w:rsidR="00A42B4A" w:rsidRPr="00CE5B14"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0</w:t>
                  </w:r>
                </w:p>
              </w:tc>
              <w:tc>
                <w:tcPr>
                  <w:tcW w:w="708" w:type="dxa"/>
                </w:tcPr>
                <w:p w:rsidR="00A42B4A" w:rsidRPr="00CE5B14"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2</w:t>
                  </w:r>
                </w:p>
              </w:tc>
              <w:tc>
                <w:tcPr>
                  <w:tcW w:w="510" w:type="dxa"/>
                </w:tcPr>
                <w:p w:rsidR="00A42B4A" w:rsidRPr="00CE5B14"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7</w:t>
                  </w:r>
                </w:p>
              </w:tc>
            </w:tr>
            <w:tr w:rsidR="00A42B4A">
              <w:tc>
                <w:tcPr>
                  <w:tcW w:w="1129" w:type="dxa"/>
                </w:tcPr>
                <w:p w:rsidR="00A42B4A" w:rsidRPr="00CE5B14" w:rsidRDefault="00A42B4A" w:rsidP="00A42B4A">
                  <w:pPr>
                    <w:widowControl/>
                    <w:spacing w:line="0" w:lineRule="atLeast"/>
                    <w:jc w:val="left"/>
                    <w:rPr>
                      <w:rFonts w:asciiTheme="majorEastAsia" w:eastAsiaTheme="majorEastAsia" w:hAnsiTheme="majorEastAsia"/>
                      <w:sz w:val="14"/>
                      <w:szCs w:val="14"/>
                    </w:rPr>
                  </w:pPr>
                  <w:r>
                    <w:rPr>
                      <w:rFonts w:asciiTheme="majorEastAsia" w:eastAsiaTheme="majorEastAsia" w:hAnsiTheme="majorEastAsia" w:hint="eastAsia"/>
                      <w:sz w:val="14"/>
                      <w:szCs w:val="14"/>
                    </w:rPr>
                    <w:t>ややそう思う</w:t>
                  </w:r>
                </w:p>
              </w:tc>
              <w:tc>
                <w:tcPr>
                  <w:tcW w:w="709" w:type="dxa"/>
                </w:tcPr>
                <w:p w:rsidR="00A42B4A" w:rsidRPr="00CE5B14"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9</w:t>
                  </w:r>
                </w:p>
              </w:tc>
              <w:tc>
                <w:tcPr>
                  <w:tcW w:w="851" w:type="dxa"/>
                </w:tcPr>
                <w:p w:rsidR="00A42B4A" w:rsidRPr="00CE5B14"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2</w:t>
                  </w:r>
                </w:p>
              </w:tc>
              <w:tc>
                <w:tcPr>
                  <w:tcW w:w="708" w:type="dxa"/>
                </w:tcPr>
                <w:p w:rsidR="00A42B4A" w:rsidRPr="00CE5B14"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0</w:t>
                  </w:r>
                </w:p>
              </w:tc>
              <w:tc>
                <w:tcPr>
                  <w:tcW w:w="510" w:type="dxa"/>
                </w:tcPr>
                <w:p w:rsidR="00A42B4A" w:rsidRPr="00CE5B14"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11</w:t>
                  </w:r>
                </w:p>
              </w:tc>
            </w:tr>
            <w:tr w:rsidR="00A42B4A">
              <w:tc>
                <w:tcPr>
                  <w:tcW w:w="1129" w:type="dxa"/>
                </w:tcPr>
                <w:p w:rsidR="00A42B4A" w:rsidRPr="00CE5B14" w:rsidRDefault="00A42B4A" w:rsidP="00A42B4A">
                  <w:pPr>
                    <w:widowControl/>
                    <w:spacing w:line="0" w:lineRule="atLeast"/>
                    <w:jc w:val="left"/>
                    <w:rPr>
                      <w:rFonts w:asciiTheme="majorEastAsia" w:eastAsiaTheme="majorEastAsia" w:hAnsiTheme="majorEastAsia"/>
                      <w:sz w:val="14"/>
                      <w:szCs w:val="14"/>
                    </w:rPr>
                  </w:pPr>
                  <w:r>
                    <w:rPr>
                      <w:rFonts w:asciiTheme="majorEastAsia" w:eastAsiaTheme="majorEastAsia" w:hAnsiTheme="majorEastAsia" w:hint="eastAsia"/>
                      <w:sz w:val="14"/>
                      <w:szCs w:val="14"/>
                    </w:rPr>
                    <w:t>そう思わない</w:t>
                  </w:r>
                </w:p>
              </w:tc>
              <w:tc>
                <w:tcPr>
                  <w:tcW w:w="709" w:type="dxa"/>
                </w:tcPr>
                <w:p w:rsidR="00A42B4A" w:rsidRPr="00CE5B14"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19</w:t>
                  </w:r>
                </w:p>
              </w:tc>
              <w:tc>
                <w:tcPr>
                  <w:tcW w:w="851" w:type="dxa"/>
                </w:tcPr>
                <w:p w:rsidR="00A42B4A" w:rsidRPr="00CE5B14"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3</w:t>
                  </w:r>
                </w:p>
              </w:tc>
              <w:tc>
                <w:tcPr>
                  <w:tcW w:w="708" w:type="dxa"/>
                </w:tcPr>
                <w:p w:rsidR="00A42B4A" w:rsidRPr="00CE5B14"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0</w:t>
                  </w:r>
                </w:p>
              </w:tc>
              <w:tc>
                <w:tcPr>
                  <w:tcW w:w="510" w:type="dxa"/>
                </w:tcPr>
                <w:p w:rsidR="00A42B4A" w:rsidRPr="00CE5B14"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22</w:t>
                  </w:r>
                </w:p>
              </w:tc>
            </w:tr>
            <w:tr w:rsidR="00A42B4A">
              <w:tc>
                <w:tcPr>
                  <w:tcW w:w="1129" w:type="dxa"/>
                </w:tcPr>
                <w:p w:rsidR="00A42B4A" w:rsidRPr="00CE5B14" w:rsidRDefault="00A42B4A" w:rsidP="00A42B4A">
                  <w:pPr>
                    <w:widowControl/>
                    <w:spacing w:line="0" w:lineRule="atLeast"/>
                    <w:jc w:val="left"/>
                    <w:rPr>
                      <w:rFonts w:asciiTheme="majorEastAsia" w:eastAsiaTheme="majorEastAsia" w:hAnsiTheme="majorEastAsia"/>
                      <w:sz w:val="14"/>
                      <w:szCs w:val="14"/>
                    </w:rPr>
                  </w:pPr>
                  <w:r>
                    <w:rPr>
                      <w:rFonts w:asciiTheme="majorEastAsia" w:eastAsiaTheme="majorEastAsia" w:hAnsiTheme="majorEastAsia" w:hint="eastAsia"/>
                      <w:sz w:val="14"/>
                      <w:szCs w:val="14"/>
                    </w:rPr>
                    <w:t>全くそう思わない</w:t>
                  </w:r>
                </w:p>
              </w:tc>
              <w:tc>
                <w:tcPr>
                  <w:tcW w:w="709" w:type="dxa"/>
                </w:tcPr>
                <w:p w:rsidR="00A42B4A" w:rsidRPr="00CE5B14"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8</w:t>
                  </w:r>
                </w:p>
              </w:tc>
              <w:tc>
                <w:tcPr>
                  <w:tcW w:w="851" w:type="dxa"/>
                </w:tcPr>
                <w:p w:rsidR="00A42B4A" w:rsidRPr="00CE5B14"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2</w:t>
                  </w:r>
                </w:p>
              </w:tc>
              <w:tc>
                <w:tcPr>
                  <w:tcW w:w="708" w:type="dxa"/>
                </w:tcPr>
                <w:p w:rsidR="00A42B4A" w:rsidRPr="00CE5B14"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0</w:t>
                  </w:r>
                </w:p>
              </w:tc>
              <w:tc>
                <w:tcPr>
                  <w:tcW w:w="510" w:type="dxa"/>
                </w:tcPr>
                <w:p w:rsidR="00A42B4A" w:rsidRPr="00CE5B14"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10</w:t>
                  </w:r>
                </w:p>
              </w:tc>
            </w:tr>
            <w:tr w:rsidR="00A42B4A">
              <w:tc>
                <w:tcPr>
                  <w:tcW w:w="1129" w:type="dxa"/>
                </w:tcPr>
                <w:p w:rsidR="00A42B4A" w:rsidRPr="00CE5B14" w:rsidRDefault="00A42B4A" w:rsidP="00A42B4A">
                  <w:pPr>
                    <w:widowControl/>
                    <w:spacing w:line="0" w:lineRule="atLeast"/>
                    <w:jc w:val="left"/>
                    <w:rPr>
                      <w:rFonts w:asciiTheme="majorEastAsia" w:eastAsiaTheme="majorEastAsia" w:hAnsiTheme="majorEastAsia"/>
                      <w:sz w:val="14"/>
                      <w:szCs w:val="14"/>
                    </w:rPr>
                  </w:pPr>
                  <w:r>
                    <w:rPr>
                      <w:rFonts w:asciiTheme="majorEastAsia" w:eastAsiaTheme="majorEastAsia" w:hAnsiTheme="majorEastAsia" w:hint="eastAsia"/>
                      <w:sz w:val="14"/>
                      <w:szCs w:val="14"/>
                    </w:rPr>
                    <w:t>どちらでもない</w:t>
                  </w:r>
                </w:p>
              </w:tc>
              <w:tc>
                <w:tcPr>
                  <w:tcW w:w="709" w:type="dxa"/>
                </w:tcPr>
                <w:p w:rsidR="00A42B4A" w:rsidRPr="00CE5B14"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8</w:t>
                  </w:r>
                </w:p>
              </w:tc>
              <w:tc>
                <w:tcPr>
                  <w:tcW w:w="851" w:type="dxa"/>
                </w:tcPr>
                <w:p w:rsidR="00A42B4A" w:rsidRPr="00CE5B14"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1</w:t>
                  </w:r>
                </w:p>
              </w:tc>
              <w:tc>
                <w:tcPr>
                  <w:tcW w:w="708" w:type="dxa"/>
                </w:tcPr>
                <w:p w:rsidR="00A42B4A" w:rsidRPr="00CE5B14"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2</w:t>
                  </w:r>
                </w:p>
              </w:tc>
              <w:tc>
                <w:tcPr>
                  <w:tcW w:w="510" w:type="dxa"/>
                </w:tcPr>
                <w:p w:rsidR="00A42B4A" w:rsidRPr="00CE5B14"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11</w:t>
                  </w:r>
                </w:p>
              </w:tc>
            </w:tr>
            <w:tr w:rsidR="00A42B4A">
              <w:tc>
                <w:tcPr>
                  <w:tcW w:w="1129" w:type="dxa"/>
                </w:tcPr>
                <w:p w:rsidR="00A42B4A" w:rsidRPr="00CE5B14" w:rsidRDefault="00A42B4A" w:rsidP="00A42B4A">
                  <w:pPr>
                    <w:widowControl/>
                    <w:spacing w:line="0" w:lineRule="atLeas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無回答</w:t>
                  </w:r>
                </w:p>
              </w:tc>
              <w:tc>
                <w:tcPr>
                  <w:tcW w:w="709" w:type="dxa"/>
                </w:tcPr>
                <w:p w:rsidR="00A42B4A" w:rsidRPr="00CE5B14"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1</w:t>
                  </w:r>
                </w:p>
              </w:tc>
              <w:tc>
                <w:tcPr>
                  <w:tcW w:w="851" w:type="dxa"/>
                </w:tcPr>
                <w:p w:rsidR="00A42B4A" w:rsidRPr="00CE5B14"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5</w:t>
                  </w:r>
                </w:p>
              </w:tc>
              <w:tc>
                <w:tcPr>
                  <w:tcW w:w="708" w:type="dxa"/>
                </w:tcPr>
                <w:p w:rsidR="00A42B4A" w:rsidRPr="00CE5B14"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0</w:t>
                  </w:r>
                </w:p>
              </w:tc>
              <w:tc>
                <w:tcPr>
                  <w:tcW w:w="510" w:type="dxa"/>
                </w:tcPr>
                <w:p w:rsidR="00A42B4A" w:rsidRPr="00CE5B14"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6</w:t>
                  </w:r>
                </w:p>
              </w:tc>
            </w:tr>
          </w:tbl>
          <w:p w:rsidR="00A42B4A" w:rsidRDefault="00A42B4A" w:rsidP="00A42B4A">
            <w:pPr>
              <w:widowControl/>
              <w:jc w:val="left"/>
              <w:rPr>
                <w:rFonts w:asciiTheme="minorEastAsia" w:hAnsiTheme="minorEastAsia"/>
                <w:sz w:val="21"/>
                <w:szCs w:val="21"/>
              </w:rPr>
            </w:pPr>
          </w:p>
        </w:tc>
      </w:tr>
    </w:tbl>
    <w:p w:rsidR="00A42B4A" w:rsidRDefault="00A42B4A" w:rsidP="00A42B4A">
      <w:pPr>
        <w:widowControl/>
        <w:jc w:val="left"/>
        <w:rPr>
          <w:rFonts w:asciiTheme="minorEastAsia" w:hAnsiTheme="minorEastAsia"/>
          <w:sz w:val="21"/>
          <w:szCs w:val="21"/>
        </w:rPr>
      </w:pPr>
    </w:p>
    <w:p w:rsidR="00A42B4A" w:rsidRPr="00CF7E47" w:rsidRDefault="00A42B4A" w:rsidP="00A42B4A">
      <w:pPr>
        <w:widowControl/>
        <w:spacing w:line="360" w:lineRule="auto"/>
        <w:jc w:val="left"/>
        <w:rPr>
          <w:rFonts w:asciiTheme="majorEastAsia" w:eastAsiaTheme="majorEastAsia" w:hAnsiTheme="majorEastAsia"/>
        </w:rPr>
      </w:pPr>
      <w:r w:rsidRPr="00CF7E47">
        <w:rPr>
          <w:rFonts w:asciiTheme="majorEastAsia" w:eastAsiaTheme="majorEastAsia" w:hAnsiTheme="majorEastAsia" w:hint="eastAsia"/>
        </w:rPr>
        <w:t>(</w:t>
      </w:r>
      <w:r w:rsidRPr="00CF7E47">
        <w:rPr>
          <w:rFonts w:asciiTheme="majorEastAsia" w:eastAsiaTheme="majorEastAsia" w:hAnsiTheme="majorEastAsia"/>
        </w:rPr>
        <w:t>2</w:t>
      </w:r>
      <w:r w:rsidRPr="00CF7E47">
        <w:rPr>
          <w:rFonts w:asciiTheme="majorEastAsia" w:eastAsiaTheme="majorEastAsia" w:hAnsiTheme="majorEastAsia" w:hint="eastAsia"/>
        </w:rPr>
        <w:t>)</w:t>
      </w:r>
      <w:r>
        <w:rPr>
          <w:rFonts w:asciiTheme="majorEastAsia" w:eastAsiaTheme="majorEastAsia" w:hAnsiTheme="majorEastAsia" w:hint="eastAsia"/>
        </w:rPr>
        <w:t>各分野の充実度</w:t>
      </w:r>
      <w:r w:rsidRPr="00CF7E47">
        <w:rPr>
          <w:rFonts w:asciiTheme="majorEastAsia" w:eastAsiaTheme="majorEastAsia" w:hAnsiTheme="majorEastAsia" w:hint="eastAsia"/>
        </w:rPr>
        <w:t>について</w:t>
      </w:r>
    </w:p>
    <w:p w:rsidR="00A42B4A" w:rsidRPr="00DD6FA7" w:rsidRDefault="00A42B4A" w:rsidP="00A42B4A">
      <w:pPr>
        <w:widowControl/>
        <w:jc w:val="left"/>
        <w:rPr>
          <w:rFonts w:asciiTheme="majorEastAsia" w:eastAsiaTheme="majorEastAsia" w:hAnsiTheme="majorEastAsia"/>
          <w:sz w:val="22"/>
          <w:szCs w:val="22"/>
        </w:rPr>
      </w:pPr>
      <w:r w:rsidRPr="00DD6FA7">
        <w:rPr>
          <w:rFonts w:asciiTheme="majorEastAsia" w:eastAsiaTheme="majorEastAsia" w:hAnsiTheme="majorEastAsia"/>
          <w:sz w:val="22"/>
          <w:szCs w:val="22"/>
        </w:rPr>
        <w:t>1.</w:t>
      </w:r>
      <w:r>
        <w:rPr>
          <w:rFonts w:asciiTheme="majorEastAsia" w:eastAsiaTheme="majorEastAsia" w:hAnsiTheme="majorEastAsia" w:hint="eastAsia"/>
          <w:sz w:val="22"/>
          <w:szCs w:val="22"/>
        </w:rPr>
        <w:t>福祉医療</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503"/>
        <w:gridCol w:w="4193"/>
      </w:tblGrid>
      <w:tr w:rsidR="00A42B4A">
        <w:tc>
          <w:tcPr>
            <w:tcW w:w="4503" w:type="dxa"/>
          </w:tcPr>
          <w:p w:rsidR="00A42B4A" w:rsidRDefault="00A42B4A" w:rsidP="00A42B4A">
            <w:pPr>
              <w:widowControl/>
              <w:jc w:val="left"/>
              <w:rPr>
                <w:rFonts w:asciiTheme="minorEastAsia" w:hAnsiTheme="minorEastAsia"/>
                <w:sz w:val="21"/>
                <w:szCs w:val="21"/>
              </w:rPr>
            </w:pPr>
            <w:r>
              <w:rPr>
                <w:noProof/>
              </w:rPr>
              <w:drawing>
                <wp:inline distT="0" distB="0" distL="0" distR="0">
                  <wp:extent cx="2745306" cy="1857375"/>
                  <wp:effectExtent l="0" t="0" r="0" b="0"/>
                  <wp:docPr id="16" name="グラフ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c>
          <w:tcPr>
            <w:tcW w:w="4193" w:type="dxa"/>
          </w:tcPr>
          <w:tbl>
            <w:tblPr>
              <w:tblStyle w:val="a3"/>
              <w:tblpPr w:leftFromText="142" w:rightFromText="142" w:vertAnchor="page" w:horzAnchor="page" w:tblpX="160" w:tblpY="564"/>
              <w:tblOverlap w:val="never"/>
              <w:tblW w:w="3964" w:type="dxa"/>
              <w:tblLayout w:type="fixed"/>
              <w:tblLook w:val="04A0"/>
            </w:tblPr>
            <w:tblGrid>
              <w:gridCol w:w="1155"/>
              <w:gridCol w:w="708"/>
              <w:gridCol w:w="826"/>
              <w:gridCol w:w="708"/>
              <w:gridCol w:w="567"/>
            </w:tblGrid>
            <w:tr w:rsidR="00A42B4A" w:rsidRPr="00051AE9">
              <w:tc>
                <w:tcPr>
                  <w:tcW w:w="1155" w:type="dxa"/>
                  <w:shd w:val="clear" w:color="auto" w:fill="D9D9D9" w:themeFill="background1" w:themeFillShade="D9"/>
                </w:tcPr>
                <w:p w:rsidR="00A42B4A" w:rsidRPr="00051AE9" w:rsidRDefault="00A42B4A" w:rsidP="00A42B4A">
                  <w:pPr>
                    <w:widowControl/>
                    <w:spacing w:line="0" w:lineRule="atLeast"/>
                    <w:jc w:val="left"/>
                    <w:rPr>
                      <w:rFonts w:asciiTheme="majorEastAsia" w:eastAsiaTheme="majorEastAsia" w:hAnsiTheme="majorEastAsia"/>
                      <w:sz w:val="14"/>
                      <w:szCs w:val="14"/>
                    </w:rPr>
                  </w:pPr>
                </w:p>
              </w:tc>
              <w:tc>
                <w:tcPr>
                  <w:tcW w:w="708" w:type="dxa"/>
                  <w:shd w:val="clear" w:color="auto" w:fill="D9D9D9" w:themeFill="background1" w:themeFillShade="D9"/>
                </w:tcPr>
                <w:p w:rsidR="00A42B4A" w:rsidRDefault="00A42B4A" w:rsidP="00A42B4A">
                  <w:pPr>
                    <w:widowControl/>
                    <w:spacing w:line="0" w:lineRule="atLeast"/>
                    <w:jc w:val="left"/>
                    <w:rPr>
                      <w:rFonts w:asciiTheme="majorEastAsia" w:eastAsiaTheme="majorEastAsia" w:hAnsiTheme="majorEastAsia"/>
                      <w:sz w:val="14"/>
                      <w:szCs w:val="14"/>
                    </w:rPr>
                  </w:pPr>
                  <w:r>
                    <w:rPr>
                      <w:rFonts w:asciiTheme="majorEastAsia" w:eastAsiaTheme="majorEastAsia" w:hAnsiTheme="majorEastAsia" w:hint="eastAsia"/>
                      <w:sz w:val="14"/>
                      <w:szCs w:val="14"/>
                    </w:rPr>
                    <w:t>伏見区内</w:t>
                  </w:r>
                </w:p>
                <w:p w:rsidR="00A42B4A" w:rsidRPr="00051AE9" w:rsidRDefault="00A42B4A" w:rsidP="00A42B4A">
                  <w:pPr>
                    <w:widowControl/>
                    <w:spacing w:line="0" w:lineRule="atLeast"/>
                    <w:jc w:val="left"/>
                    <w:rPr>
                      <w:rFonts w:asciiTheme="majorEastAsia" w:eastAsiaTheme="majorEastAsia" w:hAnsiTheme="majorEastAsia"/>
                      <w:sz w:val="14"/>
                      <w:szCs w:val="14"/>
                    </w:rPr>
                  </w:pPr>
                  <w:r>
                    <w:rPr>
                      <w:rFonts w:asciiTheme="majorEastAsia" w:eastAsiaTheme="majorEastAsia" w:hAnsiTheme="majorEastAsia" w:hint="eastAsia"/>
                      <w:sz w:val="14"/>
                      <w:szCs w:val="14"/>
                    </w:rPr>
                    <w:t>(50人)</w:t>
                  </w:r>
                </w:p>
              </w:tc>
              <w:tc>
                <w:tcPr>
                  <w:tcW w:w="826" w:type="dxa"/>
                  <w:shd w:val="clear" w:color="auto" w:fill="D9D9D9" w:themeFill="background1" w:themeFillShade="D9"/>
                </w:tcPr>
                <w:p w:rsidR="00A42B4A" w:rsidRPr="00051AE9" w:rsidRDefault="00A42B4A" w:rsidP="00A42B4A">
                  <w:pPr>
                    <w:widowControl/>
                    <w:spacing w:line="0" w:lineRule="atLeast"/>
                    <w:jc w:val="left"/>
                    <w:rPr>
                      <w:rFonts w:asciiTheme="majorEastAsia" w:eastAsiaTheme="majorEastAsia" w:hAnsiTheme="majorEastAsia"/>
                      <w:sz w:val="14"/>
                      <w:szCs w:val="14"/>
                    </w:rPr>
                  </w:pPr>
                  <w:r>
                    <w:rPr>
                      <w:rFonts w:asciiTheme="majorEastAsia" w:eastAsiaTheme="majorEastAsia" w:hAnsiTheme="majorEastAsia" w:hint="eastAsia"/>
                      <w:sz w:val="14"/>
                      <w:szCs w:val="14"/>
                    </w:rPr>
                    <w:t>伏見区以外の京都市(13人)</w:t>
                  </w:r>
                </w:p>
              </w:tc>
              <w:tc>
                <w:tcPr>
                  <w:tcW w:w="708" w:type="dxa"/>
                  <w:shd w:val="clear" w:color="auto" w:fill="D9D9D9" w:themeFill="background1" w:themeFillShade="D9"/>
                </w:tcPr>
                <w:p w:rsidR="00A42B4A" w:rsidRDefault="00A42B4A" w:rsidP="00A42B4A">
                  <w:pPr>
                    <w:widowControl/>
                    <w:spacing w:line="0" w:lineRule="atLeast"/>
                    <w:jc w:val="left"/>
                    <w:rPr>
                      <w:rFonts w:asciiTheme="majorEastAsia" w:eastAsiaTheme="majorEastAsia" w:hAnsiTheme="majorEastAsia"/>
                      <w:sz w:val="14"/>
                      <w:szCs w:val="14"/>
                    </w:rPr>
                  </w:pPr>
                  <w:r>
                    <w:rPr>
                      <w:rFonts w:asciiTheme="majorEastAsia" w:eastAsiaTheme="majorEastAsia" w:hAnsiTheme="majorEastAsia" w:hint="eastAsia"/>
                      <w:sz w:val="14"/>
                      <w:szCs w:val="14"/>
                    </w:rPr>
                    <w:t>その他</w:t>
                  </w:r>
                </w:p>
                <w:p w:rsidR="00A42B4A" w:rsidRPr="00051AE9" w:rsidRDefault="00A42B4A" w:rsidP="00A42B4A">
                  <w:pPr>
                    <w:widowControl/>
                    <w:spacing w:line="0" w:lineRule="atLeast"/>
                    <w:jc w:val="left"/>
                    <w:rPr>
                      <w:rFonts w:asciiTheme="majorEastAsia" w:eastAsiaTheme="majorEastAsia" w:hAnsiTheme="majorEastAsia"/>
                      <w:sz w:val="14"/>
                      <w:szCs w:val="14"/>
                    </w:rPr>
                  </w:pPr>
                  <w:r>
                    <w:rPr>
                      <w:rFonts w:asciiTheme="majorEastAsia" w:eastAsiaTheme="majorEastAsia" w:hAnsiTheme="majorEastAsia" w:hint="eastAsia"/>
                      <w:sz w:val="14"/>
                      <w:szCs w:val="14"/>
                    </w:rPr>
                    <w:t>(4人)</w:t>
                  </w:r>
                </w:p>
              </w:tc>
              <w:tc>
                <w:tcPr>
                  <w:tcW w:w="567" w:type="dxa"/>
                  <w:shd w:val="clear" w:color="auto" w:fill="D9D9D9" w:themeFill="background1" w:themeFillShade="D9"/>
                </w:tcPr>
                <w:p w:rsidR="00A42B4A" w:rsidRDefault="00A42B4A" w:rsidP="00A42B4A">
                  <w:pPr>
                    <w:widowControl/>
                    <w:spacing w:line="0" w:lineRule="atLeast"/>
                    <w:rPr>
                      <w:rFonts w:asciiTheme="majorEastAsia" w:eastAsiaTheme="majorEastAsia" w:hAnsiTheme="majorEastAsia"/>
                      <w:sz w:val="14"/>
                      <w:szCs w:val="14"/>
                    </w:rPr>
                  </w:pPr>
                </w:p>
                <w:p w:rsidR="00A42B4A" w:rsidRDefault="00A42B4A" w:rsidP="00A42B4A">
                  <w:pPr>
                    <w:widowControl/>
                    <w:spacing w:line="0" w:lineRule="atLeast"/>
                    <w:rPr>
                      <w:rFonts w:asciiTheme="majorEastAsia" w:eastAsiaTheme="majorEastAsia" w:hAnsiTheme="majorEastAsia"/>
                      <w:sz w:val="14"/>
                      <w:szCs w:val="14"/>
                    </w:rPr>
                  </w:pPr>
                  <w:r>
                    <w:rPr>
                      <w:rFonts w:asciiTheme="majorEastAsia" w:eastAsiaTheme="majorEastAsia" w:hAnsiTheme="majorEastAsia" w:hint="eastAsia"/>
                      <w:sz w:val="14"/>
                      <w:szCs w:val="14"/>
                    </w:rPr>
                    <w:t>合計</w:t>
                  </w:r>
                </w:p>
              </w:tc>
            </w:tr>
            <w:tr w:rsidR="00A42B4A" w:rsidRPr="00051AE9">
              <w:tc>
                <w:tcPr>
                  <w:tcW w:w="1155" w:type="dxa"/>
                </w:tcPr>
                <w:p w:rsidR="00A42B4A" w:rsidRPr="00051AE9" w:rsidRDefault="00A42B4A" w:rsidP="00A42B4A">
                  <w:pPr>
                    <w:widowControl/>
                    <w:spacing w:line="0" w:lineRule="atLeast"/>
                    <w:jc w:val="left"/>
                    <w:rPr>
                      <w:rFonts w:asciiTheme="majorEastAsia" w:eastAsiaTheme="majorEastAsia" w:hAnsiTheme="majorEastAsia"/>
                      <w:sz w:val="14"/>
                      <w:szCs w:val="14"/>
                    </w:rPr>
                  </w:pPr>
                  <w:r>
                    <w:rPr>
                      <w:rFonts w:asciiTheme="majorEastAsia" w:eastAsiaTheme="majorEastAsia" w:hAnsiTheme="majorEastAsia" w:hint="eastAsia"/>
                      <w:sz w:val="14"/>
                      <w:szCs w:val="14"/>
                    </w:rPr>
                    <w:t>強くそう思う</w:t>
                  </w:r>
                </w:p>
              </w:tc>
              <w:tc>
                <w:tcPr>
                  <w:tcW w:w="708" w:type="dxa"/>
                </w:tcPr>
                <w:p w:rsidR="00A42B4A" w:rsidRPr="00051AE9"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4</w:t>
                  </w:r>
                </w:p>
              </w:tc>
              <w:tc>
                <w:tcPr>
                  <w:tcW w:w="826" w:type="dxa"/>
                </w:tcPr>
                <w:p w:rsidR="00A42B4A" w:rsidRPr="00051AE9"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1</w:t>
                  </w:r>
                </w:p>
              </w:tc>
              <w:tc>
                <w:tcPr>
                  <w:tcW w:w="708" w:type="dxa"/>
                </w:tcPr>
                <w:p w:rsidR="00A42B4A" w:rsidRPr="00051AE9"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1</w:t>
                  </w:r>
                </w:p>
              </w:tc>
              <w:tc>
                <w:tcPr>
                  <w:tcW w:w="567" w:type="dxa"/>
                </w:tcPr>
                <w:p w:rsidR="00A42B4A" w:rsidRPr="00051AE9"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6</w:t>
                  </w:r>
                </w:p>
              </w:tc>
            </w:tr>
            <w:tr w:rsidR="00A42B4A" w:rsidRPr="00051AE9">
              <w:tc>
                <w:tcPr>
                  <w:tcW w:w="1155" w:type="dxa"/>
                </w:tcPr>
                <w:p w:rsidR="00A42B4A" w:rsidRPr="00051AE9" w:rsidRDefault="00A42B4A" w:rsidP="00A42B4A">
                  <w:pPr>
                    <w:widowControl/>
                    <w:spacing w:line="0" w:lineRule="atLeast"/>
                    <w:jc w:val="left"/>
                    <w:rPr>
                      <w:rFonts w:asciiTheme="majorEastAsia" w:eastAsiaTheme="majorEastAsia" w:hAnsiTheme="majorEastAsia"/>
                      <w:sz w:val="14"/>
                      <w:szCs w:val="14"/>
                    </w:rPr>
                  </w:pPr>
                  <w:r>
                    <w:rPr>
                      <w:rFonts w:asciiTheme="majorEastAsia" w:eastAsiaTheme="majorEastAsia" w:hAnsiTheme="majorEastAsia" w:hint="eastAsia"/>
                      <w:sz w:val="14"/>
                      <w:szCs w:val="14"/>
                    </w:rPr>
                    <w:t>ややそう思う</w:t>
                  </w:r>
                </w:p>
              </w:tc>
              <w:tc>
                <w:tcPr>
                  <w:tcW w:w="708" w:type="dxa"/>
                </w:tcPr>
                <w:p w:rsidR="00A42B4A" w:rsidRPr="00051AE9"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27</w:t>
                  </w:r>
                </w:p>
              </w:tc>
              <w:tc>
                <w:tcPr>
                  <w:tcW w:w="826" w:type="dxa"/>
                </w:tcPr>
                <w:p w:rsidR="00A42B4A" w:rsidRPr="00051AE9"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6</w:t>
                  </w:r>
                </w:p>
              </w:tc>
              <w:tc>
                <w:tcPr>
                  <w:tcW w:w="708" w:type="dxa"/>
                </w:tcPr>
                <w:p w:rsidR="00A42B4A" w:rsidRPr="00051AE9"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2</w:t>
                  </w:r>
                </w:p>
              </w:tc>
              <w:tc>
                <w:tcPr>
                  <w:tcW w:w="567" w:type="dxa"/>
                </w:tcPr>
                <w:p w:rsidR="00A42B4A" w:rsidRPr="00051AE9"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35</w:t>
                  </w:r>
                </w:p>
              </w:tc>
            </w:tr>
            <w:tr w:rsidR="00A42B4A" w:rsidRPr="00051AE9">
              <w:tc>
                <w:tcPr>
                  <w:tcW w:w="1155" w:type="dxa"/>
                </w:tcPr>
                <w:p w:rsidR="00A42B4A" w:rsidRPr="00051AE9" w:rsidRDefault="00A42B4A" w:rsidP="00A42B4A">
                  <w:pPr>
                    <w:widowControl/>
                    <w:spacing w:line="0" w:lineRule="atLeast"/>
                    <w:jc w:val="left"/>
                    <w:rPr>
                      <w:rFonts w:asciiTheme="majorEastAsia" w:eastAsiaTheme="majorEastAsia" w:hAnsiTheme="majorEastAsia"/>
                      <w:sz w:val="14"/>
                      <w:szCs w:val="14"/>
                    </w:rPr>
                  </w:pPr>
                  <w:r>
                    <w:rPr>
                      <w:rFonts w:asciiTheme="majorEastAsia" w:eastAsiaTheme="majorEastAsia" w:hAnsiTheme="majorEastAsia" w:hint="eastAsia"/>
                      <w:sz w:val="14"/>
                      <w:szCs w:val="14"/>
                    </w:rPr>
                    <w:t>そう思わない</w:t>
                  </w:r>
                </w:p>
              </w:tc>
              <w:tc>
                <w:tcPr>
                  <w:tcW w:w="708" w:type="dxa"/>
                </w:tcPr>
                <w:p w:rsidR="00A42B4A" w:rsidRPr="00051AE9"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7</w:t>
                  </w:r>
                </w:p>
              </w:tc>
              <w:tc>
                <w:tcPr>
                  <w:tcW w:w="826" w:type="dxa"/>
                </w:tcPr>
                <w:p w:rsidR="00A42B4A" w:rsidRPr="00051AE9"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1</w:t>
                  </w:r>
                </w:p>
              </w:tc>
              <w:tc>
                <w:tcPr>
                  <w:tcW w:w="708" w:type="dxa"/>
                </w:tcPr>
                <w:p w:rsidR="00A42B4A" w:rsidRPr="00051AE9"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0</w:t>
                  </w:r>
                </w:p>
              </w:tc>
              <w:tc>
                <w:tcPr>
                  <w:tcW w:w="567" w:type="dxa"/>
                </w:tcPr>
                <w:p w:rsidR="00A42B4A" w:rsidRPr="00051AE9"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8</w:t>
                  </w:r>
                </w:p>
              </w:tc>
            </w:tr>
            <w:tr w:rsidR="00A42B4A" w:rsidRPr="00051AE9">
              <w:tc>
                <w:tcPr>
                  <w:tcW w:w="1155" w:type="dxa"/>
                </w:tcPr>
                <w:p w:rsidR="00A42B4A" w:rsidRPr="00051AE9" w:rsidRDefault="00A42B4A" w:rsidP="00A42B4A">
                  <w:pPr>
                    <w:widowControl/>
                    <w:spacing w:line="0" w:lineRule="atLeast"/>
                    <w:jc w:val="left"/>
                    <w:rPr>
                      <w:rFonts w:asciiTheme="majorEastAsia" w:eastAsiaTheme="majorEastAsia" w:hAnsiTheme="majorEastAsia"/>
                      <w:sz w:val="14"/>
                      <w:szCs w:val="14"/>
                    </w:rPr>
                  </w:pPr>
                  <w:r>
                    <w:rPr>
                      <w:rFonts w:asciiTheme="majorEastAsia" w:eastAsiaTheme="majorEastAsia" w:hAnsiTheme="majorEastAsia" w:hint="eastAsia"/>
                      <w:sz w:val="14"/>
                      <w:szCs w:val="14"/>
                    </w:rPr>
                    <w:t>全くそう思わない</w:t>
                  </w:r>
                </w:p>
              </w:tc>
              <w:tc>
                <w:tcPr>
                  <w:tcW w:w="708" w:type="dxa"/>
                </w:tcPr>
                <w:p w:rsidR="00A42B4A" w:rsidRPr="00051AE9"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0</w:t>
                  </w:r>
                </w:p>
              </w:tc>
              <w:tc>
                <w:tcPr>
                  <w:tcW w:w="826" w:type="dxa"/>
                </w:tcPr>
                <w:p w:rsidR="00A42B4A" w:rsidRPr="00051AE9"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0</w:t>
                  </w:r>
                </w:p>
              </w:tc>
              <w:tc>
                <w:tcPr>
                  <w:tcW w:w="708" w:type="dxa"/>
                </w:tcPr>
                <w:p w:rsidR="00A42B4A" w:rsidRPr="00051AE9"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0</w:t>
                  </w:r>
                </w:p>
              </w:tc>
              <w:tc>
                <w:tcPr>
                  <w:tcW w:w="567" w:type="dxa"/>
                </w:tcPr>
                <w:p w:rsidR="00A42B4A" w:rsidRPr="00051AE9"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0</w:t>
                  </w:r>
                </w:p>
              </w:tc>
            </w:tr>
            <w:tr w:rsidR="00A42B4A" w:rsidRPr="00051AE9">
              <w:tc>
                <w:tcPr>
                  <w:tcW w:w="1155" w:type="dxa"/>
                </w:tcPr>
                <w:p w:rsidR="00A42B4A" w:rsidRPr="00051AE9" w:rsidRDefault="00A42B4A" w:rsidP="00A42B4A">
                  <w:pPr>
                    <w:widowControl/>
                    <w:spacing w:line="0" w:lineRule="atLeast"/>
                    <w:jc w:val="left"/>
                    <w:rPr>
                      <w:rFonts w:asciiTheme="majorEastAsia" w:eastAsiaTheme="majorEastAsia" w:hAnsiTheme="majorEastAsia"/>
                      <w:sz w:val="14"/>
                      <w:szCs w:val="14"/>
                    </w:rPr>
                  </w:pPr>
                  <w:r>
                    <w:rPr>
                      <w:rFonts w:asciiTheme="majorEastAsia" w:eastAsiaTheme="majorEastAsia" w:hAnsiTheme="majorEastAsia" w:hint="eastAsia"/>
                      <w:sz w:val="14"/>
                      <w:szCs w:val="14"/>
                    </w:rPr>
                    <w:t>どちらでもない</w:t>
                  </w:r>
                </w:p>
              </w:tc>
              <w:tc>
                <w:tcPr>
                  <w:tcW w:w="708" w:type="dxa"/>
                </w:tcPr>
                <w:p w:rsidR="00A42B4A" w:rsidRPr="00051AE9"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12</w:t>
                  </w:r>
                </w:p>
              </w:tc>
              <w:tc>
                <w:tcPr>
                  <w:tcW w:w="826" w:type="dxa"/>
                </w:tcPr>
                <w:p w:rsidR="00A42B4A" w:rsidRPr="00051AE9"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2</w:t>
                  </w:r>
                </w:p>
              </w:tc>
              <w:tc>
                <w:tcPr>
                  <w:tcW w:w="708" w:type="dxa"/>
                </w:tcPr>
                <w:p w:rsidR="00A42B4A" w:rsidRPr="00051AE9"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1</w:t>
                  </w:r>
                </w:p>
              </w:tc>
              <w:tc>
                <w:tcPr>
                  <w:tcW w:w="567" w:type="dxa"/>
                </w:tcPr>
                <w:p w:rsidR="00A42B4A" w:rsidRPr="00051AE9"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15</w:t>
                  </w:r>
                </w:p>
              </w:tc>
            </w:tr>
            <w:tr w:rsidR="00A42B4A" w:rsidRPr="00051AE9">
              <w:tc>
                <w:tcPr>
                  <w:tcW w:w="1155" w:type="dxa"/>
                </w:tcPr>
                <w:p w:rsidR="00A42B4A" w:rsidRPr="00051AE9" w:rsidRDefault="00A42B4A" w:rsidP="00A42B4A">
                  <w:pPr>
                    <w:widowControl/>
                    <w:spacing w:line="0" w:lineRule="atLeas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無回答</w:t>
                  </w:r>
                </w:p>
              </w:tc>
              <w:tc>
                <w:tcPr>
                  <w:tcW w:w="708" w:type="dxa"/>
                </w:tcPr>
                <w:p w:rsidR="00A42B4A" w:rsidRPr="00051AE9"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0</w:t>
                  </w:r>
                </w:p>
              </w:tc>
              <w:tc>
                <w:tcPr>
                  <w:tcW w:w="826" w:type="dxa"/>
                </w:tcPr>
                <w:p w:rsidR="00A42B4A" w:rsidRPr="00051AE9"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3</w:t>
                  </w:r>
                </w:p>
              </w:tc>
              <w:tc>
                <w:tcPr>
                  <w:tcW w:w="708" w:type="dxa"/>
                </w:tcPr>
                <w:p w:rsidR="00A42B4A" w:rsidRPr="00051AE9"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0</w:t>
                  </w:r>
                </w:p>
              </w:tc>
              <w:tc>
                <w:tcPr>
                  <w:tcW w:w="567" w:type="dxa"/>
                </w:tcPr>
                <w:p w:rsidR="00A42B4A" w:rsidRPr="00051AE9"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3</w:t>
                  </w:r>
                </w:p>
              </w:tc>
            </w:tr>
          </w:tbl>
          <w:p w:rsidR="00A42B4A" w:rsidRDefault="00A42B4A" w:rsidP="00A42B4A">
            <w:pPr>
              <w:widowControl/>
              <w:jc w:val="left"/>
              <w:rPr>
                <w:rFonts w:asciiTheme="minorEastAsia" w:hAnsiTheme="minorEastAsia"/>
                <w:sz w:val="21"/>
                <w:szCs w:val="21"/>
              </w:rPr>
            </w:pPr>
          </w:p>
        </w:tc>
      </w:tr>
    </w:tbl>
    <w:p w:rsidR="00A42B4A" w:rsidRDefault="00A42B4A" w:rsidP="00A42B4A">
      <w:pPr>
        <w:widowControl/>
        <w:jc w:val="left"/>
        <w:rPr>
          <w:rFonts w:asciiTheme="minorEastAsia" w:hAnsiTheme="minorEastAsia"/>
          <w:sz w:val="21"/>
          <w:szCs w:val="21"/>
        </w:rPr>
      </w:pPr>
    </w:p>
    <w:p w:rsidR="00A42B4A" w:rsidRPr="00DD6FA7" w:rsidRDefault="00A42B4A" w:rsidP="00A42B4A">
      <w:pPr>
        <w:widowControl/>
        <w:spacing w:line="360" w:lineRule="auto"/>
        <w:jc w:val="left"/>
        <w:rPr>
          <w:rFonts w:asciiTheme="majorEastAsia" w:eastAsiaTheme="majorEastAsia" w:hAnsiTheme="majorEastAsia"/>
          <w:sz w:val="22"/>
          <w:szCs w:val="22"/>
        </w:rPr>
      </w:pPr>
      <w:r>
        <w:rPr>
          <w:rFonts w:asciiTheme="majorEastAsia" w:eastAsiaTheme="majorEastAsia" w:hAnsiTheme="majorEastAsia"/>
          <w:sz w:val="22"/>
          <w:szCs w:val="22"/>
        </w:rPr>
        <w:t>2.</w:t>
      </w:r>
      <w:r>
        <w:rPr>
          <w:rFonts w:asciiTheme="majorEastAsia" w:eastAsiaTheme="majorEastAsia" w:hAnsiTheme="majorEastAsia" w:hint="eastAsia"/>
          <w:sz w:val="22"/>
          <w:szCs w:val="22"/>
        </w:rPr>
        <w:t>公共交通機関</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77"/>
        <w:gridCol w:w="4348"/>
      </w:tblGrid>
      <w:tr w:rsidR="00A42B4A">
        <w:tc>
          <w:tcPr>
            <w:tcW w:w="4348" w:type="dxa"/>
          </w:tcPr>
          <w:p w:rsidR="00A42B4A" w:rsidRDefault="00A42B4A" w:rsidP="00A42B4A">
            <w:pPr>
              <w:widowControl/>
              <w:jc w:val="left"/>
              <w:rPr>
                <w:rFonts w:asciiTheme="minorEastAsia" w:hAnsiTheme="minorEastAsia"/>
                <w:sz w:val="21"/>
                <w:szCs w:val="21"/>
              </w:rPr>
            </w:pPr>
            <w:r w:rsidRPr="00FE2AF3">
              <w:rPr>
                <w:rFonts w:asciiTheme="majorEastAsia" w:eastAsiaTheme="majorEastAsia" w:hAnsiTheme="majorEastAsia"/>
                <w:noProof/>
                <w:sz w:val="22"/>
                <w:szCs w:val="22"/>
              </w:rPr>
              <w:drawing>
                <wp:inline distT="0" distB="0" distL="0" distR="0">
                  <wp:extent cx="2739602" cy="1870075"/>
                  <wp:effectExtent l="0" t="0" r="29210" b="34925"/>
                  <wp:docPr id="17" name="グラフ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c>
          <w:tcPr>
            <w:tcW w:w="4348" w:type="dxa"/>
          </w:tcPr>
          <w:tbl>
            <w:tblPr>
              <w:tblStyle w:val="a3"/>
              <w:tblpPr w:leftFromText="142" w:rightFromText="142" w:vertAnchor="page" w:horzAnchor="page" w:tblpX="59" w:tblpY="705"/>
              <w:tblOverlap w:val="never"/>
              <w:tblW w:w="0" w:type="auto"/>
              <w:tblLook w:val="04A0"/>
            </w:tblPr>
            <w:tblGrid>
              <w:gridCol w:w="1129"/>
              <w:gridCol w:w="709"/>
              <w:gridCol w:w="851"/>
              <w:gridCol w:w="708"/>
              <w:gridCol w:w="510"/>
            </w:tblGrid>
            <w:tr w:rsidR="00A42B4A" w:rsidRPr="00532A5A">
              <w:tc>
                <w:tcPr>
                  <w:tcW w:w="1129" w:type="dxa"/>
                  <w:shd w:val="clear" w:color="auto" w:fill="D9D9D9" w:themeFill="background1" w:themeFillShade="D9"/>
                </w:tcPr>
                <w:p w:rsidR="00A42B4A" w:rsidRPr="00C85F29" w:rsidRDefault="00A42B4A" w:rsidP="00A42B4A">
                  <w:pPr>
                    <w:widowControl/>
                    <w:spacing w:line="0" w:lineRule="atLeast"/>
                    <w:jc w:val="left"/>
                    <w:rPr>
                      <w:rFonts w:asciiTheme="majorEastAsia" w:eastAsiaTheme="majorEastAsia" w:hAnsiTheme="majorEastAsia"/>
                      <w:sz w:val="14"/>
                      <w:szCs w:val="14"/>
                    </w:rPr>
                  </w:pPr>
                </w:p>
              </w:tc>
              <w:tc>
                <w:tcPr>
                  <w:tcW w:w="709" w:type="dxa"/>
                  <w:shd w:val="clear" w:color="auto" w:fill="D9D9D9" w:themeFill="background1" w:themeFillShade="D9"/>
                </w:tcPr>
                <w:p w:rsidR="00A42B4A" w:rsidRDefault="00A42B4A" w:rsidP="00A42B4A">
                  <w:pPr>
                    <w:widowControl/>
                    <w:spacing w:line="0" w:lineRule="atLeast"/>
                    <w:jc w:val="left"/>
                    <w:rPr>
                      <w:rFonts w:asciiTheme="majorEastAsia" w:eastAsiaTheme="majorEastAsia" w:hAnsiTheme="majorEastAsia"/>
                      <w:sz w:val="14"/>
                      <w:szCs w:val="14"/>
                    </w:rPr>
                  </w:pPr>
                  <w:r>
                    <w:rPr>
                      <w:rFonts w:asciiTheme="majorEastAsia" w:eastAsiaTheme="majorEastAsia" w:hAnsiTheme="majorEastAsia" w:hint="eastAsia"/>
                      <w:sz w:val="14"/>
                      <w:szCs w:val="14"/>
                    </w:rPr>
                    <w:t>伏見区内</w:t>
                  </w:r>
                </w:p>
                <w:p w:rsidR="00A42B4A" w:rsidRPr="00C85F29" w:rsidRDefault="00A42B4A" w:rsidP="00A42B4A">
                  <w:pPr>
                    <w:widowControl/>
                    <w:spacing w:line="0" w:lineRule="atLeast"/>
                    <w:jc w:val="left"/>
                    <w:rPr>
                      <w:rFonts w:asciiTheme="majorEastAsia" w:eastAsiaTheme="majorEastAsia" w:hAnsiTheme="majorEastAsia"/>
                      <w:sz w:val="14"/>
                      <w:szCs w:val="14"/>
                    </w:rPr>
                  </w:pPr>
                  <w:r>
                    <w:rPr>
                      <w:rFonts w:asciiTheme="majorEastAsia" w:eastAsiaTheme="majorEastAsia" w:hAnsiTheme="majorEastAsia" w:hint="eastAsia"/>
                      <w:sz w:val="14"/>
                      <w:szCs w:val="14"/>
                    </w:rPr>
                    <w:t>(50人)</w:t>
                  </w:r>
                </w:p>
              </w:tc>
              <w:tc>
                <w:tcPr>
                  <w:tcW w:w="851" w:type="dxa"/>
                  <w:shd w:val="clear" w:color="auto" w:fill="D9D9D9" w:themeFill="background1" w:themeFillShade="D9"/>
                </w:tcPr>
                <w:p w:rsidR="00A42B4A" w:rsidRPr="00C85F29" w:rsidRDefault="00A42B4A" w:rsidP="00A42B4A">
                  <w:pPr>
                    <w:widowControl/>
                    <w:spacing w:line="0" w:lineRule="atLeast"/>
                    <w:jc w:val="left"/>
                    <w:rPr>
                      <w:rFonts w:asciiTheme="majorEastAsia" w:eastAsiaTheme="majorEastAsia" w:hAnsiTheme="majorEastAsia"/>
                      <w:sz w:val="14"/>
                      <w:szCs w:val="14"/>
                    </w:rPr>
                  </w:pPr>
                  <w:r>
                    <w:rPr>
                      <w:rFonts w:asciiTheme="majorEastAsia" w:eastAsiaTheme="majorEastAsia" w:hAnsiTheme="majorEastAsia" w:hint="eastAsia"/>
                      <w:sz w:val="14"/>
                      <w:szCs w:val="14"/>
                    </w:rPr>
                    <w:t>伏見区以外の京都市(13人)</w:t>
                  </w:r>
                </w:p>
              </w:tc>
              <w:tc>
                <w:tcPr>
                  <w:tcW w:w="708" w:type="dxa"/>
                  <w:shd w:val="clear" w:color="auto" w:fill="D9D9D9" w:themeFill="background1" w:themeFillShade="D9"/>
                </w:tcPr>
                <w:p w:rsidR="00A42B4A" w:rsidRDefault="00A42B4A" w:rsidP="00A42B4A">
                  <w:pPr>
                    <w:widowControl/>
                    <w:spacing w:line="0" w:lineRule="atLeast"/>
                    <w:jc w:val="left"/>
                    <w:rPr>
                      <w:rFonts w:asciiTheme="majorEastAsia" w:eastAsiaTheme="majorEastAsia" w:hAnsiTheme="majorEastAsia"/>
                      <w:sz w:val="14"/>
                      <w:szCs w:val="14"/>
                    </w:rPr>
                  </w:pPr>
                  <w:r>
                    <w:rPr>
                      <w:rFonts w:asciiTheme="majorEastAsia" w:eastAsiaTheme="majorEastAsia" w:hAnsiTheme="majorEastAsia" w:hint="eastAsia"/>
                      <w:sz w:val="14"/>
                      <w:szCs w:val="14"/>
                    </w:rPr>
                    <w:t>その他</w:t>
                  </w:r>
                </w:p>
                <w:p w:rsidR="00A42B4A" w:rsidRPr="00C85F29" w:rsidRDefault="00A42B4A" w:rsidP="00A42B4A">
                  <w:pPr>
                    <w:widowControl/>
                    <w:spacing w:line="0" w:lineRule="atLeast"/>
                    <w:jc w:val="left"/>
                    <w:rPr>
                      <w:rFonts w:asciiTheme="majorEastAsia" w:eastAsiaTheme="majorEastAsia" w:hAnsiTheme="majorEastAsia"/>
                      <w:sz w:val="14"/>
                      <w:szCs w:val="14"/>
                    </w:rPr>
                  </w:pPr>
                  <w:r>
                    <w:rPr>
                      <w:rFonts w:asciiTheme="majorEastAsia" w:eastAsiaTheme="majorEastAsia" w:hAnsiTheme="majorEastAsia" w:hint="eastAsia"/>
                      <w:sz w:val="14"/>
                      <w:szCs w:val="14"/>
                    </w:rPr>
                    <w:t>(4人)</w:t>
                  </w:r>
                </w:p>
              </w:tc>
              <w:tc>
                <w:tcPr>
                  <w:tcW w:w="510" w:type="dxa"/>
                  <w:shd w:val="clear" w:color="auto" w:fill="D9D9D9" w:themeFill="background1" w:themeFillShade="D9"/>
                </w:tcPr>
                <w:p w:rsidR="00A42B4A" w:rsidRDefault="00A42B4A" w:rsidP="00A42B4A">
                  <w:pPr>
                    <w:widowControl/>
                    <w:spacing w:line="0" w:lineRule="atLeast"/>
                    <w:jc w:val="left"/>
                    <w:rPr>
                      <w:rFonts w:asciiTheme="majorEastAsia" w:eastAsiaTheme="majorEastAsia" w:hAnsiTheme="majorEastAsia"/>
                      <w:sz w:val="14"/>
                      <w:szCs w:val="14"/>
                    </w:rPr>
                  </w:pPr>
                </w:p>
                <w:p w:rsidR="00A42B4A" w:rsidRPr="00C85F29" w:rsidRDefault="00A42B4A" w:rsidP="00A42B4A">
                  <w:pPr>
                    <w:widowControl/>
                    <w:spacing w:line="0" w:lineRule="atLeast"/>
                    <w:jc w:val="left"/>
                    <w:rPr>
                      <w:rFonts w:asciiTheme="majorEastAsia" w:eastAsiaTheme="majorEastAsia" w:hAnsiTheme="majorEastAsia"/>
                      <w:sz w:val="14"/>
                      <w:szCs w:val="14"/>
                    </w:rPr>
                  </w:pPr>
                  <w:r>
                    <w:rPr>
                      <w:rFonts w:asciiTheme="majorEastAsia" w:eastAsiaTheme="majorEastAsia" w:hAnsiTheme="majorEastAsia" w:hint="eastAsia"/>
                      <w:sz w:val="14"/>
                      <w:szCs w:val="14"/>
                    </w:rPr>
                    <w:t>合計</w:t>
                  </w:r>
                </w:p>
              </w:tc>
            </w:tr>
            <w:tr w:rsidR="00A42B4A" w:rsidRPr="00532A5A">
              <w:tc>
                <w:tcPr>
                  <w:tcW w:w="1129" w:type="dxa"/>
                </w:tcPr>
                <w:p w:rsidR="00A42B4A" w:rsidRPr="00C85F29" w:rsidRDefault="00A42B4A" w:rsidP="00A42B4A">
                  <w:pPr>
                    <w:widowControl/>
                    <w:spacing w:line="0" w:lineRule="atLeast"/>
                    <w:jc w:val="left"/>
                    <w:rPr>
                      <w:rFonts w:asciiTheme="majorEastAsia" w:eastAsiaTheme="majorEastAsia" w:hAnsiTheme="majorEastAsia"/>
                      <w:sz w:val="14"/>
                      <w:szCs w:val="14"/>
                    </w:rPr>
                  </w:pPr>
                  <w:r w:rsidRPr="00C85F29">
                    <w:rPr>
                      <w:rFonts w:asciiTheme="majorEastAsia" w:eastAsiaTheme="majorEastAsia" w:hAnsiTheme="majorEastAsia" w:hint="eastAsia"/>
                      <w:sz w:val="14"/>
                      <w:szCs w:val="14"/>
                    </w:rPr>
                    <w:t>強くそう思う</w:t>
                  </w:r>
                </w:p>
              </w:tc>
              <w:tc>
                <w:tcPr>
                  <w:tcW w:w="709" w:type="dxa"/>
                </w:tcPr>
                <w:p w:rsidR="00A42B4A" w:rsidRPr="00C85F29" w:rsidRDefault="00A42B4A" w:rsidP="00A42B4A">
                  <w:pPr>
                    <w:widowControl/>
                    <w:wordWrap w:val="0"/>
                    <w:spacing w:line="0" w:lineRule="atLeast"/>
                    <w:jc w:val="right"/>
                    <w:rPr>
                      <w:rFonts w:asciiTheme="majorEastAsia" w:eastAsiaTheme="majorEastAsia" w:hAnsiTheme="majorEastAsia"/>
                      <w:sz w:val="14"/>
                      <w:szCs w:val="14"/>
                    </w:rPr>
                  </w:pPr>
                  <w:r>
                    <w:rPr>
                      <w:rFonts w:asciiTheme="majorEastAsia" w:eastAsiaTheme="majorEastAsia" w:hAnsiTheme="majorEastAsia" w:hint="eastAsia"/>
                      <w:sz w:val="14"/>
                      <w:szCs w:val="14"/>
                    </w:rPr>
                    <w:t xml:space="preserve">　</w:t>
                  </w:r>
                  <w:r>
                    <w:rPr>
                      <w:rFonts w:asciiTheme="majorEastAsia" w:eastAsiaTheme="majorEastAsia" w:hAnsiTheme="majorEastAsia"/>
                      <w:sz w:val="14"/>
                      <w:szCs w:val="14"/>
                    </w:rPr>
                    <w:t>8</w:t>
                  </w:r>
                </w:p>
              </w:tc>
              <w:tc>
                <w:tcPr>
                  <w:tcW w:w="851" w:type="dxa"/>
                </w:tcPr>
                <w:p w:rsidR="00A42B4A" w:rsidRPr="00C85F29"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2</w:t>
                  </w:r>
                </w:p>
              </w:tc>
              <w:tc>
                <w:tcPr>
                  <w:tcW w:w="708" w:type="dxa"/>
                </w:tcPr>
                <w:p w:rsidR="00A42B4A" w:rsidRPr="00C85F29"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1</w:t>
                  </w:r>
                </w:p>
              </w:tc>
              <w:tc>
                <w:tcPr>
                  <w:tcW w:w="510" w:type="dxa"/>
                </w:tcPr>
                <w:p w:rsidR="00A42B4A" w:rsidRPr="00C85F29"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11</w:t>
                  </w:r>
                </w:p>
              </w:tc>
            </w:tr>
            <w:tr w:rsidR="00A42B4A" w:rsidRPr="00532A5A">
              <w:tc>
                <w:tcPr>
                  <w:tcW w:w="1129" w:type="dxa"/>
                </w:tcPr>
                <w:p w:rsidR="00A42B4A" w:rsidRPr="00C85F29" w:rsidRDefault="00A42B4A" w:rsidP="00A42B4A">
                  <w:pPr>
                    <w:widowControl/>
                    <w:spacing w:line="0" w:lineRule="atLeast"/>
                    <w:jc w:val="left"/>
                    <w:rPr>
                      <w:rFonts w:asciiTheme="majorEastAsia" w:eastAsiaTheme="majorEastAsia" w:hAnsiTheme="majorEastAsia"/>
                      <w:sz w:val="14"/>
                      <w:szCs w:val="14"/>
                    </w:rPr>
                  </w:pPr>
                  <w:r w:rsidRPr="00C85F29">
                    <w:rPr>
                      <w:rFonts w:asciiTheme="majorEastAsia" w:eastAsiaTheme="majorEastAsia" w:hAnsiTheme="majorEastAsia" w:hint="eastAsia"/>
                      <w:sz w:val="14"/>
                      <w:szCs w:val="14"/>
                    </w:rPr>
                    <w:t>ややそう思う</w:t>
                  </w:r>
                </w:p>
              </w:tc>
              <w:tc>
                <w:tcPr>
                  <w:tcW w:w="709" w:type="dxa"/>
                </w:tcPr>
                <w:p w:rsidR="00A42B4A" w:rsidRPr="00C85F29"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30</w:t>
                  </w:r>
                </w:p>
              </w:tc>
              <w:tc>
                <w:tcPr>
                  <w:tcW w:w="851" w:type="dxa"/>
                </w:tcPr>
                <w:p w:rsidR="00A42B4A" w:rsidRPr="00C85F29"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5</w:t>
                  </w:r>
                </w:p>
              </w:tc>
              <w:tc>
                <w:tcPr>
                  <w:tcW w:w="708" w:type="dxa"/>
                </w:tcPr>
                <w:p w:rsidR="00A42B4A" w:rsidRPr="00C85F29"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2</w:t>
                  </w:r>
                </w:p>
              </w:tc>
              <w:tc>
                <w:tcPr>
                  <w:tcW w:w="510" w:type="dxa"/>
                </w:tcPr>
                <w:p w:rsidR="00A42B4A" w:rsidRPr="00C85F29"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37</w:t>
                  </w:r>
                </w:p>
              </w:tc>
            </w:tr>
            <w:tr w:rsidR="00A42B4A" w:rsidRPr="00532A5A">
              <w:tc>
                <w:tcPr>
                  <w:tcW w:w="1129" w:type="dxa"/>
                </w:tcPr>
                <w:p w:rsidR="00A42B4A" w:rsidRPr="00C85F29" w:rsidRDefault="00A42B4A" w:rsidP="00A42B4A">
                  <w:pPr>
                    <w:widowControl/>
                    <w:spacing w:line="0" w:lineRule="atLeast"/>
                    <w:jc w:val="left"/>
                    <w:rPr>
                      <w:rFonts w:asciiTheme="majorEastAsia" w:eastAsiaTheme="majorEastAsia" w:hAnsiTheme="majorEastAsia"/>
                      <w:sz w:val="14"/>
                      <w:szCs w:val="14"/>
                    </w:rPr>
                  </w:pPr>
                  <w:r>
                    <w:rPr>
                      <w:rFonts w:asciiTheme="majorEastAsia" w:eastAsiaTheme="majorEastAsia" w:hAnsiTheme="majorEastAsia" w:hint="eastAsia"/>
                      <w:sz w:val="14"/>
                      <w:szCs w:val="14"/>
                    </w:rPr>
                    <w:t>そう思わない</w:t>
                  </w:r>
                </w:p>
              </w:tc>
              <w:tc>
                <w:tcPr>
                  <w:tcW w:w="709" w:type="dxa"/>
                </w:tcPr>
                <w:p w:rsidR="00A42B4A" w:rsidRPr="00C85F29"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4</w:t>
                  </w:r>
                </w:p>
              </w:tc>
              <w:tc>
                <w:tcPr>
                  <w:tcW w:w="851" w:type="dxa"/>
                </w:tcPr>
                <w:p w:rsidR="00A42B4A" w:rsidRPr="00C85F29"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2</w:t>
                  </w:r>
                </w:p>
              </w:tc>
              <w:tc>
                <w:tcPr>
                  <w:tcW w:w="708" w:type="dxa"/>
                </w:tcPr>
                <w:p w:rsidR="00A42B4A" w:rsidRPr="00C85F29"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0</w:t>
                  </w:r>
                </w:p>
              </w:tc>
              <w:tc>
                <w:tcPr>
                  <w:tcW w:w="510" w:type="dxa"/>
                </w:tcPr>
                <w:p w:rsidR="00A42B4A" w:rsidRPr="00C85F29"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6</w:t>
                  </w:r>
                </w:p>
              </w:tc>
            </w:tr>
            <w:tr w:rsidR="00A42B4A" w:rsidRPr="00532A5A">
              <w:tc>
                <w:tcPr>
                  <w:tcW w:w="1129" w:type="dxa"/>
                </w:tcPr>
                <w:p w:rsidR="00A42B4A" w:rsidRPr="00C85F29" w:rsidRDefault="00A42B4A" w:rsidP="00A42B4A">
                  <w:pPr>
                    <w:widowControl/>
                    <w:spacing w:line="0" w:lineRule="atLeast"/>
                    <w:jc w:val="left"/>
                    <w:rPr>
                      <w:rFonts w:asciiTheme="majorEastAsia" w:eastAsiaTheme="majorEastAsia" w:hAnsiTheme="majorEastAsia"/>
                      <w:sz w:val="14"/>
                      <w:szCs w:val="14"/>
                    </w:rPr>
                  </w:pPr>
                  <w:r>
                    <w:rPr>
                      <w:rFonts w:asciiTheme="majorEastAsia" w:eastAsiaTheme="majorEastAsia" w:hAnsiTheme="majorEastAsia" w:hint="eastAsia"/>
                      <w:sz w:val="14"/>
                      <w:szCs w:val="14"/>
                    </w:rPr>
                    <w:t>全くそう思わない</w:t>
                  </w:r>
                </w:p>
              </w:tc>
              <w:tc>
                <w:tcPr>
                  <w:tcW w:w="709" w:type="dxa"/>
                </w:tcPr>
                <w:p w:rsidR="00A42B4A" w:rsidRPr="00C85F29"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1</w:t>
                  </w:r>
                </w:p>
              </w:tc>
              <w:tc>
                <w:tcPr>
                  <w:tcW w:w="851" w:type="dxa"/>
                </w:tcPr>
                <w:p w:rsidR="00A42B4A" w:rsidRPr="00C85F29"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0</w:t>
                  </w:r>
                </w:p>
              </w:tc>
              <w:tc>
                <w:tcPr>
                  <w:tcW w:w="708" w:type="dxa"/>
                </w:tcPr>
                <w:p w:rsidR="00A42B4A" w:rsidRPr="00C85F29"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0</w:t>
                  </w:r>
                </w:p>
              </w:tc>
              <w:tc>
                <w:tcPr>
                  <w:tcW w:w="510" w:type="dxa"/>
                </w:tcPr>
                <w:p w:rsidR="00A42B4A" w:rsidRPr="00C85F29"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1</w:t>
                  </w:r>
                </w:p>
              </w:tc>
            </w:tr>
            <w:tr w:rsidR="00A42B4A" w:rsidRPr="00532A5A">
              <w:tc>
                <w:tcPr>
                  <w:tcW w:w="1129" w:type="dxa"/>
                </w:tcPr>
                <w:p w:rsidR="00A42B4A" w:rsidRPr="00C85F29" w:rsidRDefault="00A42B4A" w:rsidP="00A42B4A">
                  <w:pPr>
                    <w:widowControl/>
                    <w:spacing w:line="0" w:lineRule="atLeast"/>
                    <w:jc w:val="left"/>
                    <w:rPr>
                      <w:rFonts w:asciiTheme="majorEastAsia" w:eastAsiaTheme="majorEastAsia" w:hAnsiTheme="majorEastAsia"/>
                      <w:sz w:val="14"/>
                      <w:szCs w:val="14"/>
                    </w:rPr>
                  </w:pPr>
                  <w:r>
                    <w:rPr>
                      <w:rFonts w:asciiTheme="majorEastAsia" w:eastAsiaTheme="majorEastAsia" w:hAnsiTheme="majorEastAsia" w:hint="eastAsia"/>
                      <w:sz w:val="14"/>
                      <w:szCs w:val="14"/>
                    </w:rPr>
                    <w:t>どちらでもない</w:t>
                  </w:r>
                </w:p>
              </w:tc>
              <w:tc>
                <w:tcPr>
                  <w:tcW w:w="709" w:type="dxa"/>
                </w:tcPr>
                <w:p w:rsidR="00A42B4A" w:rsidRPr="00C85F29"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6</w:t>
                  </w:r>
                </w:p>
              </w:tc>
              <w:tc>
                <w:tcPr>
                  <w:tcW w:w="851" w:type="dxa"/>
                </w:tcPr>
                <w:p w:rsidR="00A42B4A" w:rsidRPr="00C85F29"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1</w:t>
                  </w:r>
                </w:p>
              </w:tc>
              <w:tc>
                <w:tcPr>
                  <w:tcW w:w="708" w:type="dxa"/>
                </w:tcPr>
                <w:p w:rsidR="00A42B4A" w:rsidRPr="00C85F29"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1</w:t>
                  </w:r>
                </w:p>
              </w:tc>
              <w:tc>
                <w:tcPr>
                  <w:tcW w:w="510" w:type="dxa"/>
                </w:tcPr>
                <w:p w:rsidR="00A42B4A" w:rsidRPr="00C85F29"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8</w:t>
                  </w:r>
                </w:p>
              </w:tc>
            </w:tr>
            <w:tr w:rsidR="00A42B4A" w:rsidRPr="00532A5A">
              <w:tc>
                <w:tcPr>
                  <w:tcW w:w="1129" w:type="dxa"/>
                </w:tcPr>
                <w:p w:rsidR="00A42B4A" w:rsidRPr="00C85F29" w:rsidRDefault="00A42B4A" w:rsidP="00A42B4A">
                  <w:pPr>
                    <w:widowControl/>
                    <w:spacing w:line="0" w:lineRule="atLeas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無回答</w:t>
                  </w:r>
                </w:p>
              </w:tc>
              <w:tc>
                <w:tcPr>
                  <w:tcW w:w="709" w:type="dxa"/>
                </w:tcPr>
                <w:p w:rsidR="00A42B4A" w:rsidRPr="00C85F29"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1</w:t>
                  </w:r>
                </w:p>
              </w:tc>
              <w:tc>
                <w:tcPr>
                  <w:tcW w:w="851" w:type="dxa"/>
                </w:tcPr>
                <w:p w:rsidR="00A42B4A" w:rsidRPr="00C85F29"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3</w:t>
                  </w:r>
                </w:p>
              </w:tc>
              <w:tc>
                <w:tcPr>
                  <w:tcW w:w="708" w:type="dxa"/>
                </w:tcPr>
                <w:p w:rsidR="00A42B4A" w:rsidRPr="00C85F29"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0</w:t>
                  </w:r>
                </w:p>
              </w:tc>
              <w:tc>
                <w:tcPr>
                  <w:tcW w:w="510" w:type="dxa"/>
                </w:tcPr>
                <w:p w:rsidR="00A42B4A" w:rsidRPr="00C85F29"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4</w:t>
                  </w:r>
                </w:p>
              </w:tc>
            </w:tr>
          </w:tbl>
          <w:p w:rsidR="00A42B4A" w:rsidRDefault="00A42B4A" w:rsidP="00A42B4A">
            <w:pPr>
              <w:widowControl/>
              <w:jc w:val="left"/>
              <w:rPr>
                <w:rFonts w:asciiTheme="minorEastAsia" w:hAnsiTheme="minorEastAsia"/>
                <w:sz w:val="21"/>
                <w:szCs w:val="21"/>
              </w:rPr>
            </w:pPr>
          </w:p>
        </w:tc>
      </w:tr>
    </w:tbl>
    <w:p w:rsidR="000E5531" w:rsidRDefault="000E5531" w:rsidP="00A42B4A">
      <w:pPr>
        <w:widowControl/>
        <w:jc w:val="left"/>
        <w:rPr>
          <w:rFonts w:asciiTheme="minorEastAsia" w:hAnsiTheme="minorEastAsia"/>
          <w:sz w:val="21"/>
          <w:szCs w:val="21"/>
        </w:rPr>
      </w:pPr>
    </w:p>
    <w:p w:rsidR="00A42B4A" w:rsidRDefault="00A42B4A" w:rsidP="00A42B4A">
      <w:pPr>
        <w:widowControl/>
        <w:spacing w:line="360" w:lineRule="auto"/>
        <w:jc w:val="left"/>
        <w:rPr>
          <w:rFonts w:asciiTheme="majorEastAsia" w:eastAsiaTheme="majorEastAsia" w:hAnsiTheme="majorEastAsia"/>
          <w:sz w:val="22"/>
          <w:szCs w:val="22"/>
        </w:rPr>
      </w:pPr>
      <w:r>
        <w:rPr>
          <w:rFonts w:asciiTheme="majorEastAsia" w:eastAsiaTheme="majorEastAsia" w:hAnsiTheme="majorEastAsia"/>
          <w:sz w:val="22"/>
          <w:szCs w:val="22"/>
        </w:rPr>
        <w:t>3.</w:t>
      </w:r>
      <w:r>
        <w:rPr>
          <w:rFonts w:asciiTheme="majorEastAsia" w:eastAsiaTheme="majorEastAsia" w:hAnsiTheme="majorEastAsia" w:hint="eastAsia"/>
          <w:sz w:val="22"/>
          <w:szCs w:val="22"/>
        </w:rPr>
        <w:t>交通安全及び防犯対策</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503"/>
        <w:gridCol w:w="4211"/>
      </w:tblGrid>
      <w:tr w:rsidR="00A42B4A">
        <w:trPr>
          <w:trHeight w:val="3096"/>
          <w:hidden/>
        </w:trPr>
        <w:tc>
          <w:tcPr>
            <w:tcW w:w="4503" w:type="dxa"/>
          </w:tcPr>
          <w:p w:rsidR="00A42B4A" w:rsidRDefault="00A42B4A" w:rsidP="00A42B4A">
            <w:pPr>
              <w:widowControl/>
              <w:jc w:val="left"/>
              <w:rPr>
                <w:rFonts w:asciiTheme="majorEastAsia" w:eastAsiaTheme="majorEastAsia" w:hAnsiTheme="majorEastAsia"/>
                <w:sz w:val="22"/>
                <w:szCs w:val="22"/>
              </w:rPr>
            </w:pPr>
            <w:r>
              <w:rPr>
                <w:rFonts w:asciiTheme="majorEastAsia" w:eastAsiaTheme="majorEastAsia" w:hAnsiTheme="majorEastAsia"/>
                <w:vanish/>
                <w:sz w:val="22"/>
                <w:szCs w:val="22"/>
              </w:rPr>
              <w:tab/>
            </w:r>
            <w:r>
              <w:rPr>
                <w:rFonts w:asciiTheme="majorEastAsia" w:eastAsiaTheme="majorEastAsia" w:hAnsiTheme="majorEastAsia"/>
                <w:vanish/>
                <w:sz w:val="22"/>
                <w:szCs w:val="22"/>
              </w:rPr>
              <w:pgNum/>
            </w:r>
            <w:r>
              <w:rPr>
                <w:rFonts w:asciiTheme="majorEastAsia" w:eastAsiaTheme="majorEastAsia" w:hAnsiTheme="majorEastAsia"/>
                <w:vanish/>
                <w:sz w:val="22"/>
                <w:szCs w:val="22"/>
              </w:rPr>
              <w:t>﷽﷽﷽﷽﷽﷽﷽﷽﷽﷽﷽﷽﷽﷽見区以外の京都市：う思う」が６人</w:t>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Pr>
                <w:rFonts w:asciiTheme="majorEastAsia" w:eastAsiaTheme="majorEastAsia" w:hAnsiTheme="majorEastAsia"/>
                <w:vanish/>
                <w:sz w:val="22"/>
                <w:szCs w:val="22"/>
              </w:rPr>
              <w:pgNum/>
            </w:r>
            <w:r w:rsidRPr="00FE2AF3">
              <w:rPr>
                <w:rFonts w:asciiTheme="majorEastAsia" w:eastAsiaTheme="majorEastAsia" w:hAnsiTheme="majorEastAsia" w:hint="eastAsia"/>
                <w:noProof/>
                <w:sz w:val="22"/>
                <w:szCs w:val="22"/>
              </w:rPr>
              <w:drawing>
                <wp:inline distT="0" distB="0" distL="0" distR="0">
                  <wp:extent cx="2746565" cy="1828533"/>
                  <wp:effectExtent l="0" t="0" r="22225" b="26035"/>
                  <wp:docPr id="18" name="グラフ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c>
          <w:tcPr>
            <w:tcW w:w="4211" w:type="dxa"/>
          </w:tcPr>
          <w:tbl>
            <w:tblPr>
              <w:tblStyle w:val="a3"/>
              <w:tblpPr w:leftFromText="142" w:rightFromText="142" w:vertAnchor="page" w:horzAnchor="page" w:tblpX="128" w:tblpY="618"/>
              <w:tblOverlap w:val="never"/>
              <w:tblW w:w="0" w:type="auto"/>
              <w:tblLayout w:type="fixed"/>
              <w:tblLook w:val="04A0"/>
            </w:tblPr>
            <w:tblGrid>
              <w:gridCol w:w="1129"/>
              <w:gridCol w:w="709"/>
              <w:gridCol w:w="851"/>
              <w:gridCol w:w="708"/>
              <w:gridCol w:w="583"/>
            </w:tblGrid>
            <w:tr w:rsidR="00A42B4A" w:rsidRPr="00B647ED">
              <w:tc>
                <w:tcPr>
                  <w:tcW w:w="1129" w:type="dxa"/>
                  <w:shd w:val="clear" w:color="auto" w:fill="D9D9D9" w:themeFill="background1" w:themeFillShade="D9"/>
                </w:tcPr>
                <w:p w:rsidR="00A42B4A" w:rsidRPr="00B647ED" w:rsidRDefault="00A42B4A" w:rsidP="00A42B4A">
                  <w:pPr>
                    <w:widowControl/>
                    <w:spacing w:line="0" w:lineRule="atLeast"/>
                    <w:jc w:val="left"/>
                    <w:rPr>
                      <w:rFonts w:asciiTheme="majorEastAsia" w:eastAsiaTheme="majorEastAsia" w:hAnsiTheme="majorEastAsia"/>
                      <w:sz w:val="14"/>
                      <w:szCs w:val="14"/>
                    </w:rPr>
                  </w:pPr>
                </w:p>
              </w:tc>
              <w:tc>
                <w:tcPr>
                  <w:tcW w:w="709" w:type="dxa"/>
                  <w:shd w:val="clear" w:color="auto" w:fill="D9D9D9" w:themeFill="background1" w:themeFillShade="D9"/>
                </w:tcPr>
                <w:p w:rsidR="00A42B4A" w:rsidRDefault="00A42B4A" w:rsidP="00A42B4A">
                  <w:pPr>
                    <w:widowControl/>
                    <w:spacing w:line="0" w:lineRule="atLeast"/>
                    <w:jc w:val="left"/>
                    <w:rPr>
                      <w:rFonts w:asciiTheme="majorEastAsia" w:eastAsiaTheme="majorEastAsia" w:hAnsiTheme="majorEastAsia"/>
                      <w:sz w:val="14"/>
                      <w:szCs w:val="14"/>
                    </w:rPr>
                  </w:pPr>
                  <w:r>
                    <w:rPr>
                      <w:rFonts w:asciiTheme="majorEastAsia" w:eastAsiaTheme="majorEastAsia" w:hAnsiTheme="majorEastAsia" w:hint="eastAsia"/>
                      <w:sz w:val="14"/>
                      <w:szCs w:val="14"/>
                    </w:rPr>
                    <w:t>伏見区内</w:t>
                  </w:r>
                </w:p>
                <w:p w:rsidR="00A42B4A" w:rsidRPr="00B647ED" w:rsidRDefault="00A42B4A" w:rsidP="00A42B4A">
                  <w:pPr>
                    <w:widowControl/>
                    <w:spacing w:line="0" w:lineRule="atLeast"/>
                    <w:jc w:val="left"/>
                    <w:rPr>
                      <w:rFonts w:asciiTheme="majorEastAsia" w:eastAsiaTheme="majorEastAsia" w:hAnsiTheme="majorEastAsia"/>
                      <w:sz w:val="14"/>
                      <w:szCs w:val="14"/>
                    </w:rPr>
                  </w:pPr>
                  <w:r>
                    <w:rPr>
                      <w:rFonts w:asciiTheme="majorEastAsia" w:eastAsiaTheme="majorEastAsia" w:hAnsiTheme="majorEastAsia" w:hint="eastAsia"/>
                      <w:sz w:val="14"/>
                      <w:szCs w:val="14"/>
                    </w:rPr>
                    <w:t>(50人)</w:t>
                  </w:r>
                </w:p>
              </w:tc>
              <w:tc>
                <w:tcPr>
                  <w:tcW w:w="851" w:type="dxa"/>
                  <w:shd w:val="clear" w:color="auto" w:fill="D9D9D9" w:themeFill="background1" w:themeFillShade="D9"/>
                </w:tcPr>
                <w:p w:rsidR="00A42B4A" w:rsidRPr="00B647ED" w:rsidRDefault="00A42B4A" w:rsidP="00A42B4A">
                  <w:pPr>
                    <w:widowControl/>
                    <w:spacing w:line="0" w:lineRule="atLeast"/>
                    <w:jc w:val="left"/>
                    <w:rPr>
                      <w:rFonts w:asciiTheme="majorEastAsia" w:eastAsiaTheme="majorEastAsia" w:hAnsiTheme="majorEastAsia"/>
                      <w:sz w:val="14"/>
                      <w:szCs w:val="14"/>
                    </w:rPr>
                  </w:pPr>
                  <w:r>
                    <w:rPr>
                      <w:rFonts w:asciiTheme="majorEastAsia" w:eastAsiaTheme="majorEastAsia" w:hAnsiTheme="majorEastAsia" w:hint="eastAsia"/>
                      <w:sz w:val="14"/>
                      <w:szCs w:val="14"/>
                    </w:rPr>
                    <w:t>伏見区以外の京都市(13人)</w:t>
                  </w:r>
                </w:p>
              </w:tc>
              <w:tc>
                <w:tcPr>
                  <w:tcW w:w="708" w:type="dxa"/>
                  <w:shd w:val="clear" w:color="auto" w:fill="D9D9D9" w:themeFill="background1" w:themeFillShade="D9"/>
                </w:tcPr>
                <w:p w:rsidR="00A42B4A" w:rsidRDefault="00A42B4A" w:rsidP="00A42B4A">
                  <w:pPr>
                    <w:widowControl/>
                    <w:spacing w:line="0" w:lineRule="atLeast"/>
                    <w:jc w:val="left"/>
                    <w:rPr>
                      <w:rFonts w:asciiTheme="majorEastAsia" w:eastAsiaTheme="majorEastAsia" w:hAnsiTheme="majorEastAsia"/>
                      <w:sz w:val="14"/>
                      <w:szCs w:val="14"/>
                    </w:rPr>
                  </w:pPr>
                  <w:r>
                    <w:rPr>
                      <w:rFonts w:asciiTheme="majorEastAsia" w:eastAsiaTheme="majorEastAsia" w:hAnsiTheme="majorEastAsia" w:hint="eastAsia"/>
                      <w:sz w:val="14"/>
                      <w:szCs w:val="14"/>
                    </w:rPr>
                    <w:t>その他</w:t>
                  </w:r>
                </w:p>
                <w:p w:rsidR="00A42B4A" w:rsidRPr="00B647ED" w:rsidRDefault="00A42B4A" w:rsidP="00A42B4A">
                  <w:pPr>
                    <w:widowControl/>
                    <w:spacing w:line="0" w:lineRule="atLeast"/>
                    <w:jc w:val="left"/>
                    <w:rPr>
                      <w:rFonts w:asciiTheme="majorEastAsia" w:eastAsiaTheme="majorEastAsia" w:hAnsiTheme="majorEastAsia"/>
                      <w:sz w:val="14"/>
                      <w:szCs w:val="14"/>
                    </w:rPr>
                  </w:pPr>
                  <w:r>
                    <w:rPr>
                      <w:rFonts w:asciiTheme="majorEastAsia" w:eastAsiaTheme="majorEastAsia" w:hAnsiTheme="majorEastAsia" w:hint="eastAsia"/>
                      <w:sz w:val="14"/>
                      <w:szCs w:val="14"/>
                    </w:rPr>
                    <w:t>(4人)</w:t>
                  </w:r>
                </w:p>
              </w:tc>
              <w:tc>
                <w:tcPr>
                  <w:tcW w:w="583" w:type="dxa"/>
                  <w:shd w:val="clear" w:color="auto" w:fill="D9D9D9" w:themeFill="background1" w:themeFillShade="D9"/>
                </w:tcPr>
                <w:p w:rsidR="00A42B4A" w:rsidRDefault="00A42B4A" w:rsidP="00A42B4A">
                  <w:pPr>
                    <w:widowControl/>
                    <w:spacing w:line="0" w:lineRule="atLeast"/>
                    <w:jc w:val="left"/>
                    <w:rPr>
                      <w:rFonts w:asciiTheme="majorEastAsia" w:eastAsiaTheme="majorEastAsia" w:hAnsiTheme="majorEastAsia"/>
                      <w:sz w:val="14"/>
                      <w:szCs w:val="14"/>
                    </w:rPr>
                  </w:pPr>
                </w:p>
                <w:p w:rsidR="00A42B4A" w:rsidRPr="00B647ED" w:rsidRDefault="00A42B4A" w:rsidP="00A42B4A">
                  <w:pPr>
                    <w:widowControl/>
                    <w:spacing w:line="0" w:lineRule="atLeas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合計</w:t>
                  </w:r>
                </w:p>
              </w:tc>
            </w:tr>
            <w:tr w:rsidR="00A42B4A" w:rsidRPr="00B647ED">
              <w:tc>
                <w:tcPr>
                  <w:tcW w:w="1129" w:type="dxa"/>
                </w:tcPr>
                <w:p w:rsidR="00A42B4A" w:rsidRPr="00B647ED" w:rsidRDefault="00A42B4A" w:rsidP="00A42B4A">
                  <w:pPr>
                    <w:widowControl/>
                    <w:spacing w:line="0" w:lineRule="atLeast"/>
                    <w:jc w:val="left"/>
                    <w:rPr>
                      <w:rFonts w:asciiTheme="majorEastAsia" w:eastAsiaTheme="majorEastAsia" w:hAnsiTheme="majorEastAsia"/>
                      <w:sz w:val="14"/>
                      <w:szCs w:val="14"/>
                    </w:rPr>
                  </w:pPr>
                  <w:r>
                    <w:rPr>
                      <w:rFonts w:asciiTheme="majorEastAsia" w:eastAsiaTheme="majorEastAsia" w:hAnsiTheme="majorEastAsia" w:hint="eastAsia"/>
                      <w:sz w:val="14"/>
                      <w:szCs w:val="14"/>
                    </w:rPr>
                    <w:t>強くそう思う</w:t>
                  </w:r>
                </w:p>
              </w:tc>
              <w:tc>
                <w:tcPr>
                  <w:tcW w:w="709" w:type="dxa"/>
                </w:tcPr>
                <w:p w:rsidR="00A42B4A" w:rsidRPr="00B647ED"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hint="eastAsia"/>
                      <w:sz w:val="14"/>
                      <w:szCs w:val="14"/>
                    </w:rPr>
                    <w:t>4</w:t>
                  </w:r>
                </w:p>
              </w:tc>
              <w:tc>
                <w:tcPr>
                  <w:tcW w:w="851" w:type="dxa"/>
                </w:tcPr>
                <w:p w:rsidR="00A42B4A" w:rsidRPr="00B647ED"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1</w:t>
                  </w:r>
                </w:p>
              </w:tc>
              <w:tc>
                <w:tcPr>
                  <w:tcW w:w="708" w:type="dxa"/>
                </w:tcPr>
                <w:p w:rsidR="00A42B4A" w:rsidRPr="00B647ED"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1</w:t>
                  </w:r>
                </w:p>
              </w:tc>
              <w:tc>
                <w:tcPr>
                  <w:tcW w:w="583" w:type="dxa"/>
                </w:tcPr>
                <w:p w:rsidR="00A42B4A" w:rsidRPr="00B647ED"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6</w:t>
                  </w:r>
                </w:p>
              </w:tc>
            </w:tr>
            <w:tr w:rsidR="00A42B4A" w:rsidRPr="00B647ED">
              <w:tc>
                <w:tcPr>
                  <w:tcW w:w="1129" w:type="dxa"/>
                </w:tcPr>
                <w:p w:rsidR="00A42B4A" w:rsidRPr="00B647ED" w:rsidRDefault="00A42B4A" w:rsidP="00A42B4A">
                  <w:pPr>
                    <w:widowControl/>
                    <w:spacing w:line="0" w:lineRule="atLeast"/>
                    <w:jc w:val="left"/>
                    <w:rPr>
                      <w:rFonts w:asciiTheme="majorEastAsia" w:eastAsiaTheme="majorEastAsia" w:hAnsiTheme="majorEastAsia"/>
                      <w:sz w:val="14"/>
                      <w:szCs w:val="14"/>
                    </w:rPr>
                  </w:pPr>
                  <w:r>
                    <w:rPr>
                      <w:rFonts w:asciiTheme="majorEastAsia" w:eastAsiaTheme="majorEastAsia" w:hAnsiTheme="majorEastAsia" w:hint="eastAsia"/>
                      <w:sz w:val="14"/>
                      <w:szCs w:val="14"/>
                    </w:rPr>
                    <w:t>ややそう思う</w:t>
                  </w:r>
                </w:p>
              </w:tc>
              <w:tc>
                <w:tcPr>
                  <w:tcW w:w="709" w:type="dxa"/>
                </w:tcPr>
                <w:p w:rsidR="00A42B4A" w:rsidRPr="00B647ED"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16</w:t>
                  </w:r>
                </w:p>
              </w:tc>
              <w:tc>
                <w:tcPr>
                  <w:tcW w:w="851" w:type="dxa"/>
                </w:tcPr>
                <w:p w:rsidR="00A42B4A" w:rsidRPr="00B647ED"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3</w:t>
                  </w:r>
                </w:p>
              </w:tc>
              <w:tc>
                <w:tcPr>
                  <w:tcW w:w="708" w:type="dxa"/>
                </w:tcPr>
                <w:p w:rsidR="00A42B4A" w:rsidRPr="00B647ED"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1</w:t>
                  </w:r>
                </w:p>
              </w:tc>
              <w:tc>
                <w:tcPr>
                  <w:tcW w:w="583" w:type="dxa"/>
                </w:tcPr>
                <w:p w:rsidR="00A42B4A" w:rsidRPr="00B647ED"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20</w:t>
                  </w:r>
                </w:p>
              </w:tc>
            </w:tr>
            <w:tr w:rsidR="00A42B4A" w:rsidRPr="00B647ED">
              <w:tc>
                <w:tcPr>
                  <w:tcW w:w="1129" w:type="dxa"/>
                </w:tcPr>
                <w:p w:rsidR="00A42B4A" w:rsidRPr="00B647ED" w:rsidRDefault="00A42B4A" w:rsidP="00A42B4A">
                  <w:pPr>
                    <w:widowControl/>
                    <w:spacing w:line="0" w:lineRule="atLeast"/>
                    <w:jc w:val="left"/>
                    <w:rPr>
                      <w:rFonts w:asciiTheme="majorEastAsia" w:eastAsiaTheme="majorEastAsia" w:hAnsiTheme="majorEastAsia"/>
                      <w:sz w:val="14"/>
                      <w:szCs w:val="14"/>
                    </w:rPr>
                  </w:pPr>
                  <w:r>
                    <w:rPr>
                      <w:rFonts w:asciiTheme="majorEastAsia" w:eastAsiaTheme="majorEastAsia" w:hAnsiTheme="majorEastAsia" w:hint="eastAsia"/>
                      <w:sz w:val="14"/>
                      <w:szCs w:val="14"/>
                    </w:rPr>
                    <w:t>そう思わない</w:t>
                  </w:r>
                </w:p>
              </w:tc>
              <w:tc>
                <w:tcPr>
                  <w:tcW w:w="709" w:type="dxa"/>
                </w:tcPr>
                <w:p w:rsidR="00A42B4A" w:rsidRPr="00B647ED"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13</w:t>
                  </w:r>
                </w:p>
              </w:tc>
              <w:tc>
                <w:tcPr>
                  <w:tcW w:w="851" w:type="dxa"/>
                </w:tcPr>
                <w:p w:rsidR="00A42B4A" w:rsidRPr="00B647ED"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1</w:t>
                  </w:r>
                </w:p>
              </w:tc>
              <w:tc>
                <w:tcPr>
                  <w:tcW w:w="708" w:type="dxa"/>
                </w:tcPr>
                <w:p w:rsidR="00A42B4A" w:rsidRPr="00B647ED"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0</w:t>
                  </w:r>
                </w:p>
              </w:tc>
              <w:tc>
                <w:tcPr>
                  <w:tcW w:w="583" w:type="dxa"/>
                </w:tcPr>
                <w:p w:rsidR="00A42B4A" w:rsidRPr="00B647ED"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14</w:t>
                  </w:r>
                </w:p>
              </w:tc>
            </w:tr>
            <w:tr w:rsidR="00A42B4A" w:rsidRPr="00B647ED">
              <w:tc>
                <w:tcPr>
                  <w:tcW w:w="1129" w:type="dxa"/>
                </w:tcPr>
                <w:p w:rsidR="00A42B4A" w:rsidRPr="00B647ED" w:rsidRDefault="00A42B4A" w:rsidP="00A42B4A">
                  <w:pPr>
                    <w:widowControl/>
                    <w:spacing w:line="0" w:lineRule="atLeast"/>
                    <w:jc w:val="left"/>
                    <w:rPr>
                      <w:rFonts w:asciiTheme="majorEastAsia" w:eastAsiaTheme="majorEastAsia" w:hAnsiTheme="majorEastAsia"/>
                      <w:sz w:val="14"/>
                      <w:szCs w:val="14"/>
                    </w:rPr>
                  </w:pPr>
                  <w:r>
                    <w:rPr>
                      <w:rFonts w:asciiTheme="majorEastAsia" w:eastAsiaTheme="majorEastAsia" w:hAnsiTheme="majorEastAsia" w:hint="eastAsia"/>
                      <w:sz w:val="14"/>
                      <w:szCs w:val="14"/>
                    </w:rPr>
                    <w:t>全くそう思わない</w:t>
                  </w:r>
                </w:p>
              </w:tc>
              <w:tc>
                <w:tcPr>
                  <w:tcW w:w="709" w:type="dxa"/>
                </w:tcPr>
                <w:p w:rsidR="00A42B4A" w:rsidRPr="00B647ED"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2</w:t>
                  </w:r>
                </w:p>
              </w:tc>
              <w:tc>
                <w:tcPr>
                  <w:tcW w:w="851" w:type="dxa"/>
                </w:tcPr>
                <w:p w:rsidR="00A42B4A" w:rsidRPr="00B647ED"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1</w:t>
                  </w:r>
                </w:p>
              </w:tc>
              <w:tc>
                <w:tcPr>
                  <w:tcW w:w="708" w:type="dxa"/>
                </w:tcPr>
                <w:p w:rsidR="00A42B4A" w:rsidRPr="00B647ED"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0</w:t>
                  </w:r>
                </w:p>
              </w:tc>
              <w:tc>
                <w:tcPr>
                  <w:tcW w:w="583" w:type="dxa"/>
                </w:tcPr>
                <w:p w:rsidR="00A42B4A" w:rsidRPr="00B647ED"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3</w:t>
                  </w:r>
                </w:p>
              </w:tc>
            </w:tr>
            <w:tr w:rsidR="00A42B4A" w:rsidRPr="00B647ED">
              <w:tc>
                <w:tcPr>
                  <w:tcW w:w="1129" w:type="dxa"/>
                </w:tcPr>
                <w:p w:rsidR="00A42B4A" w:rsidRPr="00B647ED" w:rsidRDefault="00A42B4A" w:rsidP="00A42B4A">
                  <w:pPr>
                    <w:widowControl/>
                    <w:spacing w:line="0" w:lineRule="atLeast"/>
                    <w:jc w:val="left"/>
                    <w:rPr>
                      <w:rFonts w:asciiTheme="majorEastAsia" w:eastAsiaTheme="majorEastAsia" w:hAnsiTheme="majorEastAsia"/>
                      <w:sz w:val="14"/>
                      <w:szCs w:val="14"/>
                    </w:rPr>
                  </w:pPr>
                  <w:r>
                    <w:rPr>
                      <w:rFonts w:asciiTheme="majorEastAsia" w:eastAsiaTheme="majorEastAsia" w:hAnsiTheme="majorEastAsia" w:hint="eastAsia"/>
                      <w:sz w:val="14"/>
                      <w:szCs w:val="14"/>
                    </w:rPr>
                    <w:t>どちらでもない</w:t>
                  </w:r>
                </w:p>
              </w:tc>
              <w:tc>
                <w:tcPr>
                  <w:tcW w:w="709" w:type="dxa"/>
                </w:tcPr>
                <w:p w:rsidR="00A42B4A" w:rsidRPr="00B647ED"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14</w:t>
                  </w:r>
                </w:p>
              </w:tc>
              <w:tc>
                <w:tcPr>
                  <w:tcW w:w="851" w:type="dxa"/>
                </w:tcPr>
                <w:p w:rsidR="00A42B4A" w:rsidRPr="00B647ED"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4</w:t>
                  </w:r>
                </w:p>
              </w:tc>
              <w:tc>
                <w:tcPr>
                  <w:tcW w:w="708" w:type="dxa"/>
                </w:tcPr>
                <w:p w:rsidR="00A42B4A" w:rsidRPr="00B647ED"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2</w:t>
                  </w:r>
                </w:p>
              </w:tc>
              <w:tc>
                <w:tcPr>
                  <w:tcW w:w="583" w:type="dxa"/>
                </w:tcPr>
                <w:p w:rsidR="00A42B4A" w:rsidRPr="00B647ED"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20</w:t>
                  </w:r>
                </w:p>
              </w:tc>
            </w:tr>
            <w:tr w:rsidR="00A42B4A" w:rsidRPr="00B647ED">
              <w:tc>
                <w:tcPr>
                  <w:tcW w:w="1129" w:type="dxa"/>
                </w:tcPr>
                <w:p w:rsidR="00A42B4A" w:rsidRPr="00B647ED" w:rsidRDefault="00A42B4A" w:rsidP="00A42B4A">
                  <w:pPr>
                    <w:widowControl/>
                    <w:spacing w:line="0" w:lineRule="atLeas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無回答</w:t>
                  </w:r>
                </w:p>
              </w:tc>
              <w:tc>
                <w:tcPr>
                  <w:tcW w:w="709" w:type="dxa"/>
                </w:tcPr>
                <w:p w:rsidR="00A42B4A" w:rsidRPr="00B647ED"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1</w:t>
                  </w:r>
                </w:p>
              </w:tc>
              <w:tc>
                <w:tcPr>
                  <w:tcW w:w="851" w:type="dxa"/>
                </w:tcPr>
                <w:p w:rsidR="00A42B4A" w:rsidRPr="00B647ED"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3</w:t>
                  </w:r>
                </w:p>
              </w:tc>
              <w:tc>
                <w:tcPr>
                  <w:tcW w:w="708" w:type="dxa"/>
                </w:tcPr>
                <w:p w:rsidR="00A42B4A" w:rsidRPr="00B647ED"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0</w:t>
                  </w:r>
                </w:p>
              </w:tc>
              <w:tc>
                <w:tcPr>
                  <w:tcW w:w="583" w:type="dxa"/>
                </w:tcPr>
                <w:p w:rsidR="00A42B4A" w:rsidRPr="00B647ED"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4</w:t>
                  </w:r>
                </w:p>
              </w:tc>
            </w:tr>
          </w:tbl>
          <w:p w:rsidR="00A42B4A" w:rsidRDefault="00A42B4A" w:rsidP="00A42B4A">
            <w:pPr>
              <w:widowControl/>
              <w:jc w:val="left"/>
              <w:rPr>
                <w:rFonts w:asciiTheme="majorEastAsia" w:eastAsiaTheme="majorEastAsia" w:hAnsiTheme="majorEastAsia"/>
                <w:sz w:val="22"/>
                <w:szCs w:val="22"/>
              </w:rPr>
            </w:pPr>
          </w:p>
        </w:tc>
      </w:tr>
    </w:tbl>
    <w:p w:rsidR="00B42B8F" w:rsidRDefault="00B42B8F" w:rsidP="00A42B4A">
      <w:pPr>
        <w:widowControl/>
        <w:spacing w:line="360" w:lineRule="auto"/>
        <w:jc w:val="left"/>
        <w:rPr>
          <w:rFonts w:asciiTheme="minorEastAsia" w:hAnsiTheme="minorEastAsia"/>
          <w:sz w:val="21"/>
          <w:szCs w:val="21"/>
        </w:rPr>
      </w:pPr>
    </w:p>
    <w:p w:rsidR="00A42B4A" w:rsidRDefault="00A42B4A" w:rsidP="00A42B4A">
      <w:pPr>
        <w:widowControl/>
        <w:spacing w:line="360" w:lineRule="auto"/>
        <w:jc w:val="left"/>
        <w:rPr>
          <w:rFonts w:asciiTheme="majorEastAsia" w:eastAsiaTheme="majorEastAsia" w:hAnsiTheme="majorEastAsia"/>
          <w:sz w:val="22"/>
          <w:szCs w:val="22"/>
        </w:rPr>
      </w:pPr>
      <w:r>
        <w:rPr>
          <w:rFonts w:asciiTheme="majorEastAsia" w:eastAsiaTheme="majorEastAsia" w:hAnsiTheme="majorEastAsia"/>
          <w:sz w:val="22"/>
          <w:szCs w:val="22"/>
        </w:rPr>
        <w:t>4.</w:t>
      </w:r>
      <w:r>
        <w:rPr>
          <w:rFonts w:asciiTheme="majorEastAsia" w:eastAsiaTheme="majorEastAsia" w:hAnsiTheme="majorEastAsia" w:hint="eastAsia"/>
          <w:sz w:val="22"/>
          <w:szCs w:val="22"/>
        </w:rPr>
        <w:t>水・緑地環境</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503"/>
        <w:gridCol w:w="4211"/>
      </w:tblGrid>
      <w:tr w:rsidR="00A42B4A">
        <w:trPr>
          <w:trHeight w:val="3085"/>
        </w:trPr>
        <w:tc>
          <w:tcPr>
            <w:tcW w:w="4503" w:type="dxa"/>
          </w:tcPr>
          <w:p w:rsidR="00A42B4A" w:rsidRDefault="00A42B4A" w:rsidP="00A42B4A">
            <w:pPr>
              <w:widowControl/>
              <w:spacing w:line="360" w:lineRule="auto"/>
              <w:jc w:val="left"/>
              <w:rPr>
                <w:rFonts w:asciiTheme="majorEastAsia" w:eastAsiaTheme="majorEastAsia" w:hAnsiTheme="majorEastAsia"/>
                <w:sz w:val="22"/>
                <w:szCs w:val="22"/>
              </w:rPr>
            </w:pPr>
            <w:r w:rsidRPr="00FE2AF3">
              <w:rPr>
                <w:rFonts w:asciiTheme="majorEastAsia" w:eastAsiaTheme="majorEastAsia" w:hAnsiTheme="majorEastAsia"/>
                <w:noProof/>
                <w:sz w:val="22"/>
                <w:szCs w:val="22"/>
              </w:rPr>
              <w:drawing>
                <wp:inline distT="0" distB="0" distL="0" distR="0">
                  <wp:extent cx="2745306" cy="1890930"/>
                  <wp:effectExtent l="0" t="0" r="23495" b="14605"/>
                  <wp:docPr id="19" name="グラフ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c>
          <w:tcPr>
            <w:tcW w:w="4211" w:type="dxa"/>
          </w:tcPr>
          <w:tbl>
            <w:tblPr>
              <w:tblStyle w:val="a3"/>
              <w:tblpPr w:leftFromText="142" w:rightFromText="142" w:vertAnchor="page" w:horzAnchor="page" w:tblpX="128" w:tblpY="620"/>
              <w:tblOverlap w:val="never"/>
              <w:tblW w:w="0" w:type="auto"/>
              <w:tblLayout w:type="fixed"/>
              <w:tblLook w:val="04A0"/>
            </w:tblPr>
            <w:tblGrid>
              <w:gridCol w:w="1129"/>
              <w:gridCol w:w="709"/>
              <w:gridCol w:w="851"/>
              <w:gridCol w:w="708"/>
              <w:gridCol w:w="583"/>
            </w:tblGrid>
            <w:tr w:rsidR="00A42B4A" w:rsidRPr="000E5718">
              <w:tc>
                <w:tcPr>
                  <w:tcW w:w="1129" w:type="dxa"/>
                  <w:shd w:val="clear" w:color="auto" w:fill="D9D9D9" w:themeFill="background1" w:themeFillShade="D9"/>
                </w:tcPr>
                <w:p w:rsidR="00A42B4A" w:rsidRPr="000E5718" w:rsidRDefault="00A42B4A" w:rsidP="00A42B4A">
                  <w:pPr>
                    <w:widowControl/>
                    <w:spacing w:line="0" w:lineRule="atLeast"/>
                    <w:jc w:val="left"/>
                    <w:rPr>
                      <w:rFonts w:asciiTheme="majorEastAsia" w:eastAsiaTheme="majorEastAsia" w:hAnsiTheme="majorEastAsia"/>
                      <w:sz w:val="14"/>
                      <w:szCs w:val="14"/>
                    </w:rPr>
                  </w:pPr>
                </w:p>
              </w:tc>
              <w:tc>
                <w:tcPr>
                  <w:tcW w:w="709" w:type="dxa"/>
                  <w:shd w:val="clear" w:color="auto" w:fill="D9D9D9" w:themeFill="background1" w:themeFillShade="D9"/>
                </w:tcPr>
                <w:p w:rsidR="00A42B4A" w:rsidRDefault="00A42B4A" w:rsidP="00A42B4A">
                  <w:pPr>
                    <w:widowControl/>
                    <w:spacing w:line="0" w:lineRule="atLeast"/>
                    <w:jc w:val="left"/>
                    <w:rPr>
                      <w:rFonts w:asciiTheme="majorEastAsia" w:eastAsiaTheme="majorEastAsia" w:hAnsiTheme="majorEastAsia"/>
                      <w:sz w:val="14"/>
                      <w:szCs w:val="14"/>
                    </w:rPr>
                  </w:pPr>
                  <w:r>
                    <w:rPr>
                      <w:rFonts w:asciiTheme="majorEastAsia" w:eastAsiaTheme="majorEastAsia" w:hAnsiTheme="majorEastAsia" w:hint="eastAsia"/>
                      <w:sz w:val="14"/>
                      <w:szCs w:val="14"/>
                    </w:rPr>
                    <w:t>伏見区内</w:t>
                  </w:r>
                </w:p>
                <w:p w:rsidR="00A42B4A" w:rsidRPr="000E5718" w:rsidRDefault="00A42B4A" w:rsidP="00A42B4A">
                  <w:pPr>
                    <w:widowControl/>
                    <w:spacing w:line="0" w:lineRule="atLeast"/>
                    <w:jc w:val="left"/>
                    <w:rPr>
                      <w:rFonts w:asciiTheme="majorEastAsia" w:eastAsiaTheme="majorEastAsia" w:hAnsiTheme="majorEastAsia"/>
                      <w:sz w:val="14"/>
                      <w:szCs w:val="14"/>
                    </w:rPr>
                  </w:pPr>
                  <w:r>
                    <w:rPr>
                      <w:rFonts w:asciiTheme="majorEastAsia" w:eastAsiaTheme="majorEastAsia" w:hAnsiTheme="majorEastAsia"/>
                      <w:sz w:val="14"/>
                      <w:szCs w:val="14"/>
                    </w:rPr>
                    <w:t>(50</w:t>
                  </w:r>
                  <w:r>
                    <w:rPr>
                      <w:rFonts w:asciiTheme="majorEastAsia" w:eastAsiaTheme="majorEastAsia" w:hAnsiTheme="majorEastAsia" w:hint="eastAsia"/>
                      <w:sz w:val="14"/>
                      <w:szCs w:val="14"/>
                    </w:rPr>
                    <w:t>人)</w:t>
                  </w:r>
                </w:p>
              </w:tc>
              <w:tc>
                <w:tcPr>
                  <w:tcW w:w="851" w:type="dxa"/>
                  <w:shd w:val="clear" w:color="auto" w:fill="D9D9D9" w:themeFill="background1" w:themeFillShade="D9"/>
                </w:tcPr>
                <w:p w:rsidR="00A42B4A" w:rsidRPr="000E5718" w:rsidRDefault="00A42B4A" w:rsidP="00A42B4A">
                  <w:pPr>
                    <w:widowControl/>
                    <w:spacing w:line="0" w:lineRule="atLeast"/>
                    <w:jc w:val="left"/>
                    <w:rPr>
                      <w:rFonts w:asciiTheme="majorEastAsia" w:eastAsiaTheme="majorEastAsia" w:hAnsiTheme="majorEastAsia"/>
                      <w:sz w:val="14"/>
                      <w:szCs w:val="14"/>
                    </w:rPr>
                  </w:pPr>
                  <w:r>
                    <w:rPr>
                      <w:rFonts w:asciiTheme="majorEastAsia" w:eastAsiaTheme="majorEastAsia" w:hAnsiTheme="majorEastAsia" w:hint="eastAsia"/>
                      <w:sz w:val="14"/>
                      <w:szCs w:val="14"/>
                    </w:rPr>
                    <w:t>伏見区以外の京都市(13人)</w:t>
                  </w:r>
                </w:p>
              </w:tc>
              <w:tc>
                <w:tcPr>
                  <w:tcW w:w="708" w:type="dxa"/>
                  <w:shd w:val="clear" w:color="auto" w:fill="D9D9D9" w:themeFill="background1" w:themeFillShade="D9"/>
                </w:tcPr>
                <w:p w:rsidR="00A42B4A" w:rsidRDefault="00A42B4A" w:rsidP="00A42B4A">
                  <w:pPr>
                    <w:widowControl/>
                    <w:spacing w:line="0" w:lineRule="atLeast"/>
                    <w:jc w:val="left"/>
                    <w:rPr>
                      <w:rFonts w:asciiTheme="majorEastAsia" w:eastAsiaTheme="majorEastAsia" w:hAnsiTheme="majorEastAsia"/>
                      <w:sz w:val="14"/>
                      <w:szCs w:val="14"/>
                    </w:rPr>
                  </w:pPr>
                  <w:r>
                    <w:rPr>
                      <w:rFonts w:asciiTheme="majorEastAsia" w:eastAsiaTheme="majorEastAsia" w:hAnsiTheme="majorEastAsia" w:hint="eastAsia"/>
                      <w:sz w:val="14"/>
                      <w:szCs w:val="14"/>
                    </w:rPr>
                    <w:t>その他</w:t>
                  </w:r>
                </w:p>
                <w:p w:rsidR="00A42B4A" w:rsidRPr="000E5718" w:rsidRDefault="00A42B4A" w:rsidP="00A42B4A">
                  <w:pPr>
                    <w:widowControl/>
                    <w:spacing w:line="0" w:lineRule="atLeast"/>
                    <w:jc w:val="left"/>
                    <w:rPr>
                      <w:rFonts w:asciiTheme="majorEastAsia" w:eastAsiaTheme="majorEastAsia" w:hAnsiTheme="majorEastAsia"/>
                      <w:sz w:val="14"/>
                      <w:szCs w:val="14"/>
                    </w:rPr>
                  </w:pPr>
                  <w:r>
                    <w:rPr>
                      <w:rFonts w:asciiTheme="majorEastAsia" w:eastAsiaTheme="majorEastAsia" w:hAnsiTheme="majorEastAsia" w:hint="eastAsia"/>
                      <w:sz w:val="14"/>
                      <w:szCs w:val="14"/>
                    </w:rPr>
                    <w:t>(</w:t>
                  </w:r>
                  <w:r>
                    <w:rPr>
                      <w:rFonts w:asciiTheme="majorEastAsia" w:eastAsiaTheme="majorEastAsia" w:hAnsiTheme="majorEastAsia"/>
                      <w:sz w:val="14"/>
                      <w:szCs w:val="14"/>
                    </w:rPr>
                    <w:t>4</w:t>
                  </w:r>
                  <w:r>
                    <w:rPr>
                      <w:rFonts w:asciiTheme="majorEastAsia" w:eastAsiaTheme="majorEastAsia" w:hAnsiTheme="majorEastAsia" w:hint="eastAsia"/>
                      <w:sz w:val="14"/>
                      <w:szCs w:val="14"/>
                    </w:rPr>
                    <w:t>人)</w:t>
                  </w:r>
                </w:p>
              </w:tc>
              <w:tc>
                <w:tcPr>
                  <w:tcW w:w="583" w:type="dxa"/>
                  <w:shd w:val="clear" w:color="auto" w:fill="D9D9D9" w:themeFill="background1" w:themeFillShade="D9"/>
                </w:tcPr>
                <w:p w:rsidR="00A42B4A" w:rsidRDefault="00A42B4A" w:rsidP="00A42B4A">
                  <w:pPr>
                    <w:widowControl/>
                    <w:spacing w:line="0" w:lineRule="atLeast"/>
                    <w:jc w:val="left"/>
                    <w:rPr>
                      <w:rFonts w:asciiTheme="majorEastAsia" w:eastAsiaTheme="majorEastAsia" w:hAnsiTheme="majorEastAsia"/>
                      <w:sz w:val="14"/>
                      <w:szCs w:val="14"/>
                    </w:rPr>
                  </w:pPr>
                </w:p>
                <w:p w:rsidR="00A42B4A" w:rsidRPr="000E5718" w:rsidRDefault="00A42B4A" w:rsidP="00A42B4A">
                  <w:pPr>
                    <w:widowControl/>
                    <w:spacing w:line="0" w:lineRule="atLeas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合計</w:t>
                  </w:r>
                </w:p>
              </w:tc>
            </w:tr>
            <w:tr w:rsidR="00A42B4A" w:rsidRPr="000E5718">
              <w:tc>
                <w:tcPr>
                  <w:tcW w:w="1129" w:type="dxa"/>
                </w:tcPr>
                <w:p w:rsidR="00A42B4A" w:rsidRPr="000E5718" w:rsidRDefault="00A42B4A" w:rsidP="00A42B4A">
                  <w:pPr>
                    <w:widowControl/>
                    <w:spacing w:line="0" w:lineRule="atLeast"/>
                    <w:jc w:val="left"/>
                    <w:rPr>
                      <w:rFonts w:asciiTheme="majorEastAsia" w:eastAsiaTheme="majorEastAsia" w:hAnsiTheme="majorEastAsia"/>
                      <w:sz w:val="14"/>
                      <w:szCs w:val="14"/>
                    </w:rPr>
                  </w:pPr>
                  <w:r>
                    <w:rPr>
                      <w:rFonts w:asciiTheme="majorEastAsia" w:eastAsiaTheme="majorEastAsia" w:hAnsiTheme="majorEastAsia" w:hint="eastAsia"/>
                      <w:sz w:val="14"/>
                      <w:szCs w:val="14"/>
                    </w:rPr>
                    <w:t>強くそう思う</w:t>
                  </w:r>
                </w:p>
              </w:tc>
              <w:tc>
                <w:tcPr>
                  <w:tcW w:w="709" w:type="dxa"/>
                </w:tcPr>
                <w:p w:rsidR="00A42B4A" w:rsidRPr="000E5718"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4</w:t>
                  </w:r>
                </w:p>
              </w:tc>
              <w:tc>
                <w:tcPr>
                  <w:tcW w:w="851" w:type="dxa"/>
                </w:tcPr>
                <w:p w:rsidR="00A42B4A" w:rsidRPr="000E5718"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2</w:t>
                  </w:r>
                </w:p>
              </w:tc>
              <w:tc>
                <w:tcPr>
                  <w:tcW w:w="708" w:type="dxa"/>
                </w:tcPr>
                <w:p w:rsidR="00A42B4A" w:rsidRPr="000E5718"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1</w:t>
                  </w:r>
                </w:p>
              </w:tc>
              <w:tc>
                <w:tcPr>
                  <w:tcW w:w="583" w:type="dxa"/>
                </w:tcPr>
                <w:p w:rsidR="00A42B4A" w:rsidRPr="000E5718"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7</w:t>
                  </w:r>
                </w:p>
              </w:tc>
            </w:tr>
            <w:tr w:rsidR="00A42B4A" w:rsidRPr="000E5718">
              <w:tc>
                <w:tcPr>
                  <w:tcW w:w="1129" w:type="dxa"/>
                </w:tcPr>
                <w:p w:rsidR="00A42B4A" w:rsidRPr="000E5718" w:rsidRDefault="00A42B4A" w:rsidP="00A42B4A">
                  <w:pPr>
                    <w:widowControl/>
                    <w:spacing w:line="0" w:lineRule="atLeast"/>
                    <w:jc w:val="left"/>
                    <w:rPr>
                      <w:rFonts w:asciiTheme="majorEastAsia" w:eastAsiaTheme="majorEastAsia" w:hAnsiTheme="majorEastAsia"/>
                      <w:sz w:val="14"/>
                      <w:szCs w:val="14"/>
                    </w:rPr>
                  </w:pPr>
                  <w:r>
                    <w:rPr>
                      <w:rFonts w:asciiTheme="majorEastAsia" w:eastAsiaTheme="majorEastAsia" w:hAnsiTheme="majorEastAsia" w:hint="eastAsia"/>
                      <w:sz w:val="14"/>
                      <w:szCs w:val="14"/>
                    </w:rPr>
                    <w:t>ややそう思う</w:t>
                  </w:r>
                </w:p>
              </w:tc>
              <w:tc>
                <w:tcPr>
                  <w:tcW w:w="709" w:type="dxa"/>
                </w:tcPr>
                <w:p w:rsidR="00A42B4A" w:rsidRPr="000E5718"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19</w:t>
                  </w:r>
                </w:p>
              </w:tc>
              <w:tc>
                <w:tcPr>
                  <w:tcW w:w="851" w:type="dxa"/>
                </w:tcPr>
                <w:p w:rsidR="00A42B4A" w:rsidRPr="000E5718"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3</w:t>
                  </w:r>
                </w:p>
              </w:tc>
              <w:tc>
                <w:tcPr>
                  <w:tcW w:w="708" w:type="dxa"/>
                </w:tcPr>
                <w:p w:rsidR="00A42B4A" w:rsidRPr="000E5718"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1</w:t>
                  </w:r>
                </w:p>
              </w:tc>
              <w:tc>
                <w:tcPr>
                  <w:tcW w:w="583" w:type="dxa"/>
                </w:tcPr>
                <w:p w:rsidR="00A42B4A" w:rsidRPr="000E5718"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23</w:t>
                  </w:r>
                </w:p>
              </w:tc>
            </w:tr>
            <w:tr w:rsidR="00A42B4A" w:rsidRPr="000E5718">
              <w:tc>
                <w:tcPr>
                  <w:tcW w:w="1129" w:type="dxa"/>
                </w:tcPr>
                <w:p w:rsidR="00A42B4A" w:rsidRPr="000E5718" w:rsidRDefault="00A42B4A" w:rsidP="00A42B4A">
                  <w:pPr>
                    <w:widowControl/>
                    <w:spacing w:line="0" w:lineRule="atLeast"/>
                    <w:jc w:val="left"/>
                    <w:rPr>
                      <w:rFonts w:asciiTheme="majorEastAsia" w:eastAsiaTheme="majorEastAsia" w:hAnsiTheme="majorEastAsia"/>
                      <w:sz w:val="14"/>
                      <w:szCs w:val="14"/>
                    </w:rPr>
                  </w:pPr>
                  <w:r>
                    <w:rPr>
                      <w:rFonts w:asciiTheme="majorEastAsia" w:eastAsiaTheme="majorEastAsia" w:hAnsiTheme="majorEastAsia" w:hint="eastAsia"/>
                      <w:sz w:val="14"/>
                      <w:szCs w:val="14"/>
                    </w:rPr>
                    <w:t>そう思わない</w:t>
                  </w:r>
                </w:p>
              </w:tc>
              <w:tc>
                <w:tcPr>
                  <w:tcW w:w="709" w:type="dxa"/>
                </w:tcPr>
                <w:p w:rsidR="00A42B4A" w:rsidRPr="000E5718"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13</w:t>
                  </w:r>
                </w:p>
              </w:tc>
              <w:tc>
                <w:tcPr>
                  <w:tcW w:w="851" w:type="dxa"/>
                </w:tcPr>
                <w:p w:rsidR="00A42B4A" w:rsidRPr="000E5718"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3</w:t>
                  </w:r>
                </w:p>
              </w:tc>
              <w:tc>
                <w:tcPr>
                  <w:tcW w:w="708" w:type="dxa"/>
                </w:tcPr>
                <w:p w:rsidR="00A42B4A" w:rsidRPr="000E5718"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0</w:t>
                  </w:r>
                </w:p>
              </w:tc>
              <w:tc>
                <w:tcPr>
                  <w:tcW w:w="583" w:type="dxa"/>
                </w:tcPr>
                <w:p w:rsidR="00A42B4A" w:rsidRPr="000E5718"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16</w:t>
                  </w:r>
                </w:p>
              </w:tc>
            </w:tr>
            <w:tr w:rsidR="00A42B4A" w:rsidRPr="000E5718">
              <w:tc>
                <w:tcPr>
                  <w:tcW w:w="1129" w:type="dxa"/>
                </w:tcPr>
                <w:p w:rsidR="00A42B4A" w:rsidRPr="000E5718" w:rsidRDefault="00A42B4A" w:rsidP="00A42B4A">
                  <w:pPr>
                    <w:widowControl/>
                    <w:spacing w:line="0" w:lineRule="atLeast"/>
                    <w:jc w:val="left"/>
                    <w:rPr>
                      <w:rFonts w:asciiTheme="majorEastAsia" w:eastAsiaTheme="majorEastAsia" w:hAnsiTheme="majorEastAsia"/>
                      <w:sz w:val="14"/>
                      <w:szCs w:val="14"/>
                    </w:rPr>
                  </w:pPr>
                  <w:r>
                    <w:rPr>
                      <w:rFonts w:asciiTheme="majorEastAsia" w:eastAsiaTheme="majorEastAsia" w:hAnsiTheme="majorEastAsia" w:hint="eastAsia"/>
                      <w:sz w:val="14"/>
                      <w:szCs w:val="14"/>
                    </w:rPr>
                    <w:t>全くそう思わない</w:t>
                  </w:r>
                </w:p>
              </w:tc>
              <w:tc>
                <w:tcPr>
                  <w:tcW w:w="709" w:type="dxa"/>
                </w:tcPr>
                <w:p w:rsidR="00A42B4A" w:rsidRPr="000E5718"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2</w:t>
                  </w:r>
                </w:p>
              </w:tc>
              <w:tc>
                <w:tcPr>
                  <w:tcW w:w="851" w:type="dxa"/>
                </w:tcPr>
                <w:p w:rsidR="00A42B4A" w:rsidRPr="000E5718"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1</w:t>
                  </w:r>
                </w:p>
              </w:tc>
              <w:tc>
                <w:tcPr>
                  <w:tcW w:w="708" w:type="dxa"/>
                </w:tcPr>
                <w:p w:rsidR="00A42B4A" w:rsidRPr="000E5718"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0</w:t>
                  </w:r>
                </w:p>
              </w:tc>
              <w:tc>
                <w:tcPr>
                  <w:tcW w:w="583" w:type="dxa"/>
                </w:tcPr>
                <w:p w:rsidR="00A42B4A" w:rsidRPr="000E5718"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3</w:t>
                  </w:r>
                </w:p>
              </w:tc>
            </w:tr>
            <w:tr w:rsidR="00A42B4A" w:rsidRPr="000E5718">
              <w:tc>
                <w:tcPr>
                  <w:tcW w:w="1129" w:type="dxa"/>
                </w:tcPr>
                <w:p w:rsidR="00A42B4A" w:rsidRPr="000E5718" w:rsidRDefault="00A42B4A" w:rsidP="00A42B4A">
                  <w:pPr>
                    <w:widowControl/>
                    <w:spacing w:line="0" w:lineRule="atLeast"/>
                    <w:jc w:val="left"/>
                    <w:rPr>
                      <w:rFonts w:asciiTheme="majorEastAsia" w:eastAsiaTheme="majorEastAsia" w:hAnsiTheme="majorEastAsia"/>
                      <w:sz w:val="14"/>
                      <w:szCs w:val="14"/>
                    </w:rPr>
                  </w:pPr>
                  <w:r>
                    <w:rPr>
                      <w:rFonts w:asciiTheme="majorEastAsia" w:eastAsiaTheme="majorEastAsia" w:hAnsiTheme="majorEastAsia" w:hint="eastAsia"/>
                      <w:sz w:val="14"/>
                      <w:szCs w:val="14"/>
                    </w:rPr>
                    <w:t>どちらでもない</w:t>
                  </w:r>
                </w:p>
              </w:tc>
              <w:tc>
                <w:tcPr>
                  <w:tcW w:w="709" w:type="dxa"/>
                </w:tcPr>
                <w:p w:rsidR="00A42B4A" w:rsidRPr="000E5718"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11</w:t>
                  </w:r>
                </w:p>
              </w:tc>
              <w:tc>
                <w:tcPr>
                  <w:tcW w:w="851" w:type="dxa"/>
                </w:tcPr>
                <w:p w:rsidR="00A42B4A" w:rsidRPr="000E5718"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1</w:t>
                  </w:r>
                </w:p>
              </w:tc>
              <w:tc>
                <w:tcPr>
                  <w:tcW w:w="708" w:type="dxa"/>
                </w:tcPr>
                <w:p w:rsidR="00A42B4A" w:rsidRPr="000E5718"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2</w:t>
                  </w:r>
                </w:p>
              </w:tc>
              <w:tc>
                <w:tcPr>
                  <w:tcW w:w="583" w:type="dxa"/>
                </w:tcPr>
                <w:p w:rsidR="00A42B4A" w:rsidRPr="000E5718"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14</w:t>
                  </w:r>
                </w:p>
              </w:tc>
            </w:tr>
            <w:tr w:rsidR="00A42B4A" w:rsidRPr="000E5718">
              <w:tc>
                <w:tcPr>
                  <w:tcW w:w="1129" w:type="dxa"/>
                </w:tcPr>
                <w:p w:rsidR="00A42B4A" w:rsidRPr="000E5718" w:rsidRDefault="00A42B4A" w:rsidP="00A42B4A">
                  <w:pPr>
                    <w:widowControl/>
                    <w:spacing w:line="0" w:lineRule="atLeas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無回答</w:t>
                  </w:r>
                </w:p>
              </w:tc>
              <w:tc>
                <w:tcPr>
                  <w:tcW w:w="709" w:type="dxa"/>
                </w:tcPr>
                <w:p w:rsidR="00A42B4A" w:rsidRPr="000E5718"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1</w:t>
                  </w:r>
                </w:p>
              </w:tc>
              <w:tc>
                <w:tcPr>
                  <w:tcW w:w="851" w:type="dxa"/>
                </w:tcPr>
                <w:p w:rsidR="00A42B4A" w:rsidRPr="000E5718"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3</w:t>
                  </w:r>
                </w:p>
              </w:tc>
              <w:tc>
                <w:tcPr>
                  <w:tcW w:w="708" w:type="dxa"/>
                </w:tcPr>
                <w:p w:rsidR="00A42B4A" w:rsidRPr="000E5718"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0</w:t>
                  </w:r>
                </w:p>
              </w:tc>
              <w:tc>
                <w:tcPr>
                  <w:tcW w:w="583" w:type="dxa"/>
                </w:tcPr>
                <w:p w:rsidR="00A42B4A" w:rsidRPr="000E5718"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4</w:t>
                  </w:r>
                </w:p>
              </w:tc>
            </w:tr>
          </w:tbl>
          <w:p w:rsidR="00A42B4A" w:rsidRDefault="00A42B4A" w:rsidP="00A42B4A">
            <w:pPr>
              <w:widowControl/>
              <w:spacing w:line="360" w:lineRule="auto"/>
              <w:jc w:val="left"/>
              <w:rPr>
                <w:rFonts w:asciiTheme="majorEastAsia" w:eastAsiaTheme="majorEastAsia" w:hAnsiTheme="majorEastAsia"/>
                <w:sz w:val="22"/>
                <w:szCs w:val="22"/>
              </w:rPr>
            </w:pPr>
          </w:p>
        </w:tc>
      </w:tr>
    </w:tbl>
    <w:p w:rsidR="000E5531" w:rsidRDefault="000E5531" w:rsidP="00A42B4A">
      <w:pPr>
        <w:tabs>
          <w:tab w:val="left" w:pos="1803"/>
        </w:tabs>
        <w:rPr>
          <w:rFonts w:asciiTheme="minorEastAsia" w:hAnsiTheme="minorEastAsia"/>
          <w:sz w:val="21"/>
          <w:szCs w:val="21"/>
        </w:rPr>
      </w:pPr>
    </w:p>
    <w:p w:rsidR="00A42B4A" w:rsidRDefault="00A42B4A" w:rsidP="00A42B4A">
      <w:pPr>
        <w:widowControl/>
        <w:spacing w:line="360" w:lineRule="auto"/>
        <w:jc w:val="left"/>
        <w:rPr>
          <w:rFonts w:asciiTheme="majorEastAsia" w:eastAsiaTheme="majorEastAsia" w:hAnsiTheme="majorEastAsia"/>
          <w:sz w:val="22"/>
          <w:szCs w:val="22"/>
        </w:rPr>
      </w:pPr>
      <w:r>
        <w:rPr>
          <w:rFonts w:asciiTheme="majorEastAsia" w:eastAsiaTheme="majorEastAsia" w:hAnsiTheme="majorEastAsia"/>
          <w:sz w:val="22"/>
          <w:szCs w:val="22"/>
        </w:rPr>
        <w:t>5.</w:t>
      </w:r>
      <w:r>
        <w:rPr>
          <w:rFonts w:asciiTheme="majorEastAsia" w:eastAsiaTheme="majorEastAsia" w:hAnsiTheme="majorEastAsia" w:hint="eastAsia"/>
          <w:sz w:val="22"/>
          <w:szCs w:val="22"/>
        </w:rPr>
        <w:t>文教機関</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503"/>
        <w:gridCol w:w="4211"/>
      </w:tblGrid>
      <w:tr w:rsidR="00A42B4A">
        <w:trPr>
          <w:trHeight w:val="3697"/>
        </w:trPr>
        <w:tc>
          <w:tcPr>
            <w:tcW w:w="4503" w:type="dxa"/>
          </w:tcPr>
          <w:p w:rsidR="00A42B4A" w:rsidRDefault="00A42B4A" w:rsidP="00A42B4A">
            <w:pPr>
              <w:tabs>
                <w:tab w:val="left" w:pos="1803"/>
              </w:tabs>
              <w:rPr>
                <w:rFonts w:asciiTheme="minorEastAsia" w:hAnsiTheme="minorEastAsia"/>
                <w:sz w:val="21"/>
                <w:szCs w:val="21"/>
              </w:rPr>
            </w:pPr>
            <w:r>
              <w:rPr>
                <w:noProof/>
              </w:rPr>
              <w:drawing>
                <wp:inline distT="0" distB="0" distL="0" distR="0">
                  <wp:extent cx="2854325" cy="2173680"/>
                  <wp:effectExtent l="0" t="0" r="15875" b="36195"/>
                  <wp:docPr id="20" name="グラフ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c>
          <w:tcPr>
            <w:tcW w:w="4211" w:type="dxa"/>
          </w:tcPr>
          <w:tbl>
            <w:tblPr>
              <w:tblStyle w:val="a3"/>
              <w:tblpPr w:leftFromText="142" w:rightFromText="142" w:vertAnchor="page" w:horzAnchor="page" w:tblpX="137" w:tblpY="909"/>
              <w:tblOverlap w:val="never"/>
              <w:tblW w:w="3964" w:type="dxa"/>
              <w:tblLayout w:type="fixed"/>
              <w:tblLook w:val="04A0"/>
            </w:tblPr>
            <w:tblGrid>
              <w:gridCol w:w="1129"/>
              <w:gridCol w:w="709"/>
              <w:gridCol w:w="851"/>
              <w:gridCol w:w="708"/>
              <w:gridCol w:w="567"/>
            </w:tblGrid>
            <w:tr w:rsidR="00A42B4A" w:rsidRPr="00191818">
              <w:tc>
                <w:tcPr>
                  <w:tcW w:w="1129" w:type="dxa"/>
                  <w:shd w:val="clear" w:color="auto" w:fill="D9D9D9" w:themeFill="background1" w:themeFillShade="D9"/>
                </w:tcPr>
                <w:p w:rsidR="00A42B4A" w:rsidRPr="00191818" w:rsidRDefault="00A42B4A" w:rsidP="00A42B4A">
                  <w:pPr>
                    <w:tabs>
                      <w:tab w:val="left" w:pos="1803"/>
                    </w:tabs>
                    <w:spacing w:line="0" w:lineRule="atLeast"/>
                    <w:rPr>
                      <w:rFonts w:asciiTheme="majorEastAsia" w:eastAsiaTheme="majorEastAsia" w:hAnsiTheme="majorEastAsia"/>
                      <w:sz w:val="14"/>
                      <w:szCs w:val="14"/>
                    </w:rPr>
                  </w:pPr>
                </w:p>
              </w:tc>
              <w:tc>
                <w:tcPr>
                  <w:tcW w:w="709" w:type="dxa"/>
                  <w:shd w:val="clear" w:color="auto" w:fill="D9D9D9" w:themeFill="background1" w:themeFillShade="D9"/>
                </w:tcPr>
                <w:p w:rsidR="00A42B4A" w:rsidRDefault="00A42B4A" w:rsidP="00A42B4A">
                  <w:pPr>
                    <w:tabs>
                      <w:tab w:val="left" w:pos="1803"/>
                    </w:tabs>
                    <w:spacing w:line="0" w:lineRule="atLeast"/>
                    <w:rPr>
                      <w:rFonts w:asciiTheme="majorEastAsia" w:eastAsiaTheme="majorEastAsia" w:hAnsiTheme="majorEastAsia"/>
                      <w:sz w:val="14"/>
                      <w:szCs w:val="14"/>
                    </w:rPr>
                  </w:pPr>
                  <w:r>
                    <w:rPr>
                      <w:rFonts w:asciiTheme="majorEastAsia" w:eastAsiaTheme="majorEastAsia" w:hAnsiTheme="majorEastAsia" w:hint="eastAsia"/>
                      <w:sz w:val="14"/>
                      <w:szCs w:val="14"/>
                    </w:rPr>
                    <w:t>伏見区内</w:t>
                  </w:r>
                </w:p>
                <w:p w:rsidR="00A42B4A" w:rsidRPr="00191818" w:rsidRDefault="00A42B4A" w:rsidP="00A42B4A">
                  <w:pPr>
                    <w:tabs>
                      <w:tab w:val="left" w:pos="1803"/>
                    </w:tabs>
                    <w:spacing w:line="0" w:lineRule="atLeast"/>
                    <w:rPr>
                      <w:rFonts w:asciiTheme="majorEastAsia" w:eastAsiaTheme="majorEastAsia" w:hAnsiTheme="majorEastAsia"/>
                      <w:sz w:val="14"/>
                      <w:szCs w:val="14"/>
                    </w:rPr>
                  </w:pPr>
                  <w:r>
                    <w:rPr>
                      <w:rFonts w:asciiTheme="majorEastAsia" w:eastAsiaTheme="majorEastAsia" w:hAnsiTheme="majorEastAsia" w:hint="eastAsia"/>
                      <w:sz w:val="14"/>
                      <w:szCs w:val="14"/>
                    </w:rPr>
                    <w:t>(</w:t>
                  </w:r>
                  <w:r>
                    <w:rPr>
                      <w:rFonts w:asciiTheme="majorEastAsia" w:eastAsiaTheme="majorEastAsia" w:hAnsiTheme="majorEastAsia"/>
                      <w:sz w:val="14"/>
                      <w:szCs w:val="14"/>
                    </w:rPr>
                    <w:t>50</w:t>
                  </w:r>
                  <w:r>
                    <w:rPr>
                      <w:rFonts w:asciiTheme="majorEastAsia" w:eastAsiaTheme="majorEastAsia" w:hAnsiTheme="majorEastAsia" w:hint="eastAsia"/>
                      <w:sz w:val="14"/>
                      <w:szCs w:val="14"/>
                    </w:rPr>
                    <w:t>人)</w:t>
                  </w:r>
                </w:p>
              </w:tc>
              <w:tc>
                <w:tcPr>
                  <w:tcW w:w="851" w:type="dxa"/>
                  <w:shd w:val="clear" w:color="auto" w:fill="D9D9D9" w:themeFill="background1" w:themeFillShade="D9"/>
                </w:tcPr>
                <w:p w:rsidR="00A42B4A" w:rsidRPr="00191818" w:rsidRDefault="00A42B4A" w:rsidP="00A42B4A">
                  <w:pPr>
                    <w:tabs>
                      <w:tab w:val="left" w:pos="1803"/>
                    </w:tabs>
                    <w:spacing w:line="0" w:lineRule="atLeast"/>
                    <w:rPr>
                      <w:rFonts w:asciiTheme="majorEastAsia" w:eastAsiaTheme="majorEastAsia" w:hAnsiTheme="majorEastAsia"/>
                      <w:sz w:val="14"/>
                      <w:szCs w:val="14"/>
                    </w:rPr>
                  </w:pPr>
                  <w:r>
                    <w:rPr>
                      <w:rFonts w:asciiTheme="majorEastAsia" w:eastAsiaTheme="majorEastAsia" w:hAnsiTheme="majorEastAsia" w:hint="eastAsia"/>
                      <w:sz w:val="14"/>
                      <w:szCs w:val="14"/>
                    </w:rPr>
                    <w:t>伏見区以外の京都市(13人)</w:t>
                  </w:r>
                </w:p>
              </w:tc>
              <w:tc>
                <w:tcPr>
                  <w:tcW w:w="708" w:type="dxa"/>
                  <w:shd w:val="clear" w:color="auto" w:fill="D9D9D9" w:themeFill="background1" w:themeFillShade="D9"/>
                </w:tcPr>
                <w:p w:rsidR="00A42B4A" w:rsidRDefault="00A42B4A" w:rsidP="00A42B4A">
                  <w:pPr>
                    <w:tabs>
                      <w:tab w:val="left" w:pos="1803"/>
                    </w:tabs>
                    <w:spacing w:line="0" w:lineRule="atLeast"/>
                    <w:rPr>
                      <w:rFonts w:asciiTheme="majorEastAsia" w:eastAsiaTheme="majorEastAsia" w:hAnsiTheme="majorEastAsia"/>
                      <w:sz w:val="14"/>
                      <w:szCs w:val="14"/>
                    </w:rPr>
                  </w:pPr>
                  <w:r>
                    <w:rPr>
                      <w:rFonts w:asciiTheme="majorEastAsia" w:eastAsiaTheme="majorEastAsia" w:hAnsiTheme="majorEastAsia" w:hint="eastAsia"/>
                      <w:sz w:val="14"/>
                      <w:szCs w:val="14"/>
                    </w:rPr>
                    <w:t>その他</w:t>
                  </w:r>
                </w:p>
                <w:p w:rsidR="00A42B4A" w:rsidRPr="00191818" w:rsidRDefault="00A42B4A" w:rsidP="00A42B4A">
                  <w:pPr>
                    <w:tabs>
                      <w:tab w:val="left" w:pos="1803"/>
                    </w:tabs>
                    <w:spacing w:line="0" w:lineRule="atLeast"/>
                    <w:rPr>
                      <w:rFonts w:asciiTheme="majorEastAsia" w:eastAsiaTheme="majorEastAsia" w:hAnsiTheme="majorEastAsia"/>
                      <w:sz w:val="14"/>
                      <w:szCs w:val="14"/>
                    </w:rPr>
                  </w:pPr>
                  <w:r>
                    <w:rPr>
                      <w:rFonts w:asciiTheme="majorEastAsia" w:eastAsiaTheme="majorEastAsia" w:hAnsiTheme="majorEastAsia" w:hint="eastAsia"/>
                      <w:sz w:val="14"/>
                      <w:szCs w:val="14"/>
                    </w:rPr>
                    <w:t>(4人)</w:t>
                  </w:r>
                </w:p>
              </w:tc>
              <w:tc>
                <w:tcPr>
                  <w:tcW w:w="567" w:type="dxa"/>
                  <w:shd w:val="clear" w:color="auto" w:fill="D9D9D9" w:themeFill="background1" w:themeFillShade="D9"/>
                </w:tcPr>
                <w:p w:rsidR="00A42B4A" w:rsidRDefault="00A42B4A" w:rsidP="00A42B4A">
                  <w:pPr>
                    <w:tabs>
                      <w:tab w:val="left" w:pos="1803"/>
                    </w:tabs>
                    <w:spacing w:line="0" w:lineRule="atLeast"/>
                    <w:rPr>
                      <w:rFonts w:asciiTheme="majorEastAsia" w:eastAsiaTheme="majorEastAsia" w:hAnsiTheme="majorEastAsia"/>
                      <w:sz w:val="14"/>
                      <w:szCs w:val="14"/>
                    </w:rPr>
                  </w:pPr>
                </w:p>
                <w:p w:rsidR="00A42B4A" w:rsidRPr="00191818" w:rsidRDefault="00A42B4A" w:rsidP="00A42B4A">
                  <w:pPr>
                    <w:tabs>
                      <w:tab w:val="left" w:pos="1803"/>
                    </w:tabs>
                    <w:spacing w:line="0" w:lineRule="atLeas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合計</w:t>
                  </w:r>
                </w:p>
              </w:tc>
            </w:tr>
            <w:tr w:rsidR="00A42B4A" w:rsidRPr="00191818">
              <w:tc>
                <w:tcPr>
                  <w:tcW w:w="1129" w:type="dxa"/>
                </w:tcPr>
                <w:p w:rsidR="00A42B4A" w:rsidRPr="00191818" w:rsidRDefault="00A42B4A" w:rsidP="00A42B4A">
                  <w:pPr>
                    <w:tabs>
                      <w:tab w:val="left" w:pos="1803"/>
                    </w:tabs>
                    <w:spacing w:line="0" w:lineRule="atLeast"/>
                    <w:rPr>
                      <w:rFonts w:asciiTheme="majorEastAsia" w:eastAsiaTheme="majorEastAsia" w:hAnsiTheme="majorEastAsia"/>
                      <w:sz w:val="14"/>
                      <w:szCs w:val="14"/>
                    </w:rPr>
                  </w:pPr>
                  <w:r>
                    <w:rPr>
                      <w:rFonts w:asciiTheme="majorEastAsia" w:eastAsiaTheme="majorEastAsia" w:hAnsiTheme="majorEastAsia" w:hint="eastAsia"/>
                      <w:sz w:val="14"/>
                      <w:szCs w:val="14"/>
                    </w:rPr>
                    <w:t>強くそう思う</w:t>
                  </w:r>
                </w:p>
              </w:tc>
              <w:tc>
                <w:tcPr>
                  <w:tcW w:w="709" w:type="dxa"/>
                </w:tcPr>
                <w:p w:rsidR="00A42B4A" w:rsidRPr="00191818" w:rsidRDefault="00A42B4A" w:rsidP="00A42B4A">
                  <w:pPr>
                    <w:tabs>
                      <w:tab w:val="left" w:pos="1803"/>
                    </w:tabs>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2</w:t>
                  </w:r>
                </w:p>
              </w:tc>
              <w:tc>
                <w:tcPr>
                  <w:tcW w:w="851" w:type="dxa"/>
                </w:tcPr>
                <w:p w:rsidR="00A42B4A" w:rsidRPr="00191818" w:rsidRDefault="00A42B4A" w:rsidP="00A42B4A">
                  <w:pPr>
                    <w:tabs>
                      <w:tab w:val="left" w:pos="1803"/>
                    </w:tabs>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2</w:t>
                  </w:r>
                </w:p>
              </w:tc>
              <w:tc>
                <w:tcPr>
                  <w:tcW w:w="708" w:type="dxa"/>
                </w:tcPr>
                <w:p w:rsidR="00A42B4A" w:rsidRPr="00191818" w:rsidRDefault="00A42B4A" w:rsidP="00A42B4A">
                  <w:pPr>
                    <w:tabs>
                      <w:tab w:val="left" w:pos="1803"/>
                    </w:tabs>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1</w:t>
                  </w:r>
                </w:p>
              </w:tc>
              <w:tc>
                <w:tcPr>
                  <w:tcW w:w="567" w:type="dxa"/>
                </w:tcPr>
                <w:p w:rsidR="00A42B4A" w:rsidRPr="00191818" w:rsidRDefault="00A42B4A" w:rsidP="00A42B4A">
                  <w:pPr>
                    <w:tabs>
                      <w:tab w:val="left" w:pos="1803"/>
                    </w:tabs>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5</w:t>
                  </w:r>
                </w:p>
              </w:tc>
            </w:tr>
            <w:tr w:rsidR="00A42B4A" w:rsidRPr="00191818">
              <w:tc>
                <w:tcPr>
                  <w:tcW w:w="1129" w:type="dxa"/>
                </w:tcPr>
                <w:p w:rsidR="00A42B4A" w:rsidRPr="00191818" w:rsidRDefault="00A42B4A" w:rsidP="00A42B4A">
                  <w:pPr>
                    <w:tabs>
                      <w:tab w:val="left" w:pos="1803"/>
                    </w:tabs>
                    <w:spacing w:line="0" w:lineRule="atLeast"/>
                    <w:rPr>
                      <w:rFonts w:asciiTheme="majorEastAsia" w:eastAsiaTheme="majorEastAsia" w:hAnsiTheme="majorEastAsia"/>
                      <w:sz w:val="14"/>
                      <w:szCs w:val="14"/>
                    </w:rPr>
                  </w:pPr>
                  <w:r>
                    <w:rPr>
                      <w:rFonts w:asciiTheme="majorEastAsia" w:eastAsiaTheme="majorEastAsia" w:hAnsiTheme="majorEastAsia" w:hint="eastAsia"/>
                      <w:sz w:val="14"/>
                      <w:szCs w:val="14"/>
                    </w:rPr>
                    <w:t>ややそう思う</w:t>
                  </w:r>
                </w:p>
              </w:tc>
              <w:tc>
                <w:tcPr>
                  <w:tcW w:w="709" w:type="dxa"/>
                </w:tcPr>
                <w:p w:rsidR="00A42B4A" w:rsidRPr="00191818" w:rsidRDefault="00A42B4A" w:rsidP="00A42B4A">
                  <w:pPr>
                    <w:tabs>
                      <w:tab w:val="left" w:pos="1803"/>
                    </w:tabs>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18</w:t>
                  </w:r>
                </w:p>
              </w:tc>
              <w:tc>
                <w:tcPr>
                  <w:tcW w:w="851" w:type="dxa"/>
                </w:tcPr>
                <w:p w:rsidR="00A42B4A" w:rsidRPr="00191818" w:rsidRDefault="00A42B4A" w:rsidP="00A42B4A">
                  <w:pPr>
                    <w:tabs>
                      <w:tab w:val="left" w:pos="1803"/>
                    </w:tabs>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4</w:t>
                  </w:r>
                </w:p>
              </w:tc>
              <w:tc>
                <w:tcPr>
                  <w:tcW w:w="708" w:type="dxa"/>
                </w:tcPr>
                <w:p w:rsidR="00A42B4A" w:rsidRPr="00191818" w:rsidRDefault="00A42B4A" w:rsidP="00A42B4A">
                  <w:pPr>
                    <w:tabs>
                      <w:tab w:val="left" w:pos="1803"/>
                    </w:tabs>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1</w:t>
                  </w:r>
                </w:p>
              </w:tc>
              <w:tc>
                <w:tcPr>
                  <w:tcW w:w="567" w:type="dxa"/>
                </w:tcPr>
                <w:p w:rsidR="00A42B4A" w:rsidRPr="00191818" w:rsidRDefault="00A42B4A" w:rsidP="00A42B4A">
                  <w:pPr>
                    <w:tabs>
                      <w:tab w:val="left" w:pos="1803"/>
                    </w:tabs>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23</w:t>
                  </w:r>
                </w:p>
              </w:tc>
            </w:tr>
            <w:tr w:rsidR="00A42B4A" w:rsidRPr="00191818">
              <w:tc>
                <w:tcPr>
                  <w:tcW w:w="1129" w:type="dxa"/>
                </w:tcPr>
                <w:p w:rsidR="00A42B4A" w:rsidRPr="00191818" w:rsidRDefault="00A42B4A" w:rsidP="00A42B4A">
                  <w:pPr>
                    <w:tabs>
                      <w:tab w:val="left" w:pos="1803"/>
                    </w:tabs>
                    <w:spacing w:line="0" w:lineRule="atLeast"/>
                    <w:rPr>
                      <w:rFonts w:asciiTheme="majorEastAsia" w:eastAsiaTheme="majorEastAsia" w:hAnsiTheme="majorEastAsia"/>
                      <w:sz w:val="14"/>
                      <w:szCs w:val="14"/>
                    </w:rPr>
                  </w:pPr>
                  <w:r>
                    <w:rPr>
                      <w:rFonts w:asciiTheme="majorEastAsia" w:eastAsiaTheme="majorEastAsia" w:hAnsiTheme="majorEastAsia" w:hint="eastAsia"/>
                      <w:sz w:val="14"/>
                      <w:szCs w:val="14"/>
                    </w:rPr>
                    <w:t>そう思わない</w:t>
                  </w:r>
                </w:p>
              </w:tc>
              <w:tc>
                <w:tcPr>
                  <w:tcW w:w="709" w:type="dxa"/>
                </w:tcPr>
                <w:p w:rsidR="00A42B4A" w:rsidRPr="00191818" w:rsidRDefault="00A42B4A" w:rsidP="00A42B4A">
                  <w:pPr>
                    <w:tabs>
                      <w:tab w:val="left" w:pos="1803"/>
                    </w:tabs>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13</w:t>
                  </w:r>
                </w:p>
              </w:tc>
              <w:tc>
                <w:tcPr>
                  <w:tcW w:w="851" w:type="dxa"/>
                </w:tcPr>
                <w:p w:rsidR="00A42B4A" w:rsidRPr="00191818" w:rsidRDefault="00A42B4A" w:rsidP="00A42B4A">
                  <w:pPr>
                    <w:tabs>
                      <w:tab w:val="left" w:pos="1803"/>
                    </w:tabs>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2</w:t>
                  </w:r>
                </w:p>
              </w:tc>
              <w:tc>
                <w:tcPr>
                  <w:tcW w:w="708" w:type="dxa"/>
                </w:tcPr>
                <w:p w:rsidR="00A42B4A" w:rsidRPr="00191818" w:rsidRDefault="00A42B4A" w:rsidP="00A42B4A">
                  <w:pPr>
                    <w:tabs>
                      <w:tab w:val="left" w:pos="1803"/>
                    </w:tabs>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0</w:t>
                  </w:r>
                </w:p>
              </w:tc>
              <w:tc>
                <w:tcPr>
                  <w:tcW w:w="567" w:type="dxa"/>
                </w:tcPr>
                <w:p w:rsidR="00A42B4A" w:rsidRPr="00191818" w:rsidRDefault="00A42B4A" w:rsidP="00A42B4A">
                  <w:pPr>
                    <w:tabs>
                      <w:tab w:val="left" w:pos="1803"/>
                    </w:tabs>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15</w:t>
                  </w:r>
                </w:p>
              </w:tc>
            </w:tr>
            <w:tr w:rsidR="00A42B4A" w:rsidRPr="00191818">
              <w:tc>
                <w:tcPr>
                  <w:tcW w:w="1129" w:type="dxa"/>
                </w:tcPr>
                <w:p w:rsidR="00A42B4A" w:rsidRPr="00191818" w:rsidRDefault="00A42B4A" w:rsidP="00A42B4A">
                  <w:pPr>
                    <w:tabs>
                      <w:tab w:val="left" w:pos="1803"/>
                    </w:tabs>
                    <w:spacing w:line="0" w:lineRule="atLeast"/>
                    <w:rPr>
                      <w:rFonts w:asciiTheme="majorEastAsia" w:eastAsiaTheme="majorEastAsia" w:hAnsiTheme="majorEastAsia"/>
                      <w:sz w:val="14"/>
                      <w:szCs w:val="14"/>
                    </w:rPr>
                  </w:pPr>
                  <w:r>
                    <w:rPr>
                      <w:rFonts w:asciiTheme="majorEastAsia" w:eastAsiaTheme="majorEastAsia" w:hAnsiTheme="majorEastAsia" w:hint="eastAsia"/>
                      <w:sz w:val="14"/>
                      <w:szCs w:val="14"/>
                    </w:rPr>
                    <w:t>全くそう思わない</w:t>
                  </w:r>
                </w:p>
              </w:tc>
              <w:tc>
                <w:tcPr>
                  <w:tcW w:w="709" w:type="dxa"/>
                </w:tcPr>
                <w:p w:rsidR="00A42B4A" w:rsidRPr="00191818" w:rsidRDefault="00A42B4A" w:rsidP="00A42B4A">
                  <w:pPr>
                    <w:tabs>
                      <w:tab w:val="left" w:pos="1803"/>
                    </w:tabs>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6</w:t>
                  </w:r>
                </w:p>
              </w:tc>
              <w:tc>
                <w:tcPr>
                  <w:tcW w:w="851" w:type="dxa"/>
                </w:tcPr>
                <w:p w:rsidR="00A42B4A" w:rsidRPr="00191818" w:rsidRDefault="00A42B4A" w:rsidP="00A42B4A">
                  <w:pPr>
                    <w:tabs>
                      <w:tab w:val="left" w:pos="1803"/>
                    </w:tabs>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1</w:t>
                  </w:r>
                </w:p>
              </w:tc>
              <w:tc>
                <w:tcPr>
                  <w:tcW w:w="708" w:type="dxa"/>
                </w:tcPr>
                <w:p w:rsidR="00A42B4A" w:rsidRPr="00191818" w:rsidRDefault="00A42B4A" w:rsidP="00A42B4A">
                  <w:pPr>
                    <w:tabs>
                      <w:tab w:val="left" w:pos="1803"/>
                    </w:tabs>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1</w:t>
                  </w:r>
                </w:p>
              </w:tc>
              <w:tc>
                <w:tcPr>
                  <w:tcW w:w="567" w:type="dxa"/>
                </w:tcPr>
                <w:p w:rsidR="00A42B4A" w:rsidRPr="00191818" w:rsidRDefault="00A42B4A" w:rsidP="00A42B4A">
                  <w:pPr>
                    <w:tabs>
                      <w:tab w:val="left" w:pos="1803"/>
                    </w:tabs>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7</w:t>
                  </w:r>
                </w:p>
              </w:tc>
            </w:tr>
            <w:tr w:rsidR="00A42B4A" w:rsidRPr="00191818">
              <w:tc>
                <w:tcPr>
                  <w:tcW w:w="1129" w:type="dxa"/>
                </w:tcPr>
                <w:p w:rsidR="00A42B4A" w:rsidRPr="00191818" w:rsidRDefault="00A42B4A" w:rsidP="00A42B4A">
                  <w:pPr>
                    <w:tabs>
                      <w:tab w:val="left" w:pos="1803"/>
                    </w:tabs>
                    <w:spacing w:line="0" w:lineRule="atLeast"/>
                    <w:rPr>
                      <w:rFonts w:asciiTheme="majorEastAsia" w:eastAsiaTheme="majorEastAsia" w:hAnsiTheme="majorEastAsia"/>
                      <w:sz w:val="14"/>
                      <w:szCs w:val="14"/>
                    </w:rPr>
                  </w:pPr>
                  <w:r>
                    <w:rPr>
                      <w:rFonts w:asciiTheme="majorEastAsia" w:eastAsiaTheme="majorEastAsia" w:hAnsiTheme="majorEastAsia" w:hint="eastAsia"/>
                      <w:sz w:val="14"/>
                      <w:szCs w:val="14"/>
                    </w:rPr>
                    <w:t>どちらでもない</w:t>
                  </w:r>
                </w:p>
              </w:tc>
              <w:tc>
                <w:tcPr>
                  <w:tcW w:w="709" w:type="dxa"/>
                </w:tcPr>
                <w:p w:rsidR="00A42B4A" w:rsidRPr="00191818" w:rsidRDefault="00A42B4A" w:rsidP="00A42B4A">
                  <w:pPr>
                    <w:tabs>
                      <w:tab w:val="left" w:pos="1803"/>
                    </w:tabs>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12</w:t>
                  </w:r>
                </w:p>
              </w:tc>
              <w:tc>
                <w:tcPr>
                  <w:tcW w:w="851" w:type="dxa"/>
                </w:tcPr>
                <w:p w:rsidR="00A42B4A" w:rsidRPr="00191818" w:rsidRDefault="00A42B4A" w:rsidP="00A42B4A">
                  <w:pPr>
                    <w:tabs>
                      <w:tab w:val="left" w:pos="1803"/>
                    </w:tabs>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1</w:t>
                  </w:r>
                </w:p>
              </w:tc>
              <w:tc>
                <w:tcPr>
                  <w:tcW w:w="708" w:type="dxa"/>
                </w:tcPr>
                <w:p w:rsidR="00A42B4A" w:rsidRPr="00191818" w:rsidRDefault="00A42B4A" w:rsidP="00A42B4A">
                  <w:pPr>
                    <w:tabs>
                      <w:tab w:val="left" w:pos="1803"/>
                    </w:tabs>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1</w:t>
                  </w:r>
                </w:p>
              </w:tc>
              <w:tc>
                <w:tcPr>
                  <w:tcW w:w="567" w:type="dxa"/>
                </w:tcPr>
                <w:p w:rsidR="00A42B4A" w:rsidRPr="00191818" w:rsidRDefault="00A42B4A" w:rsidP="00A42B4A">
                  <w:pPr>
                    <w:tabs>
                      <w:tab w:val="left" w:pos="1803"/>
                    </w:tabs>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14</w:t>
                  </w:r>
                </w:p>
              </w:tc>
            </w:tr>
            <w:tr w:rsidR="00A42B4A" w:rsidRPr="00191818">
              <w:tc>
                <w:tcPr>
                  <w:tcW w:w="1129" w:type="dxa"/>
                </w:tcPr>
                <w:p w:rsidR="00A42B4A" w:rsidRPr="00191818" w:rsidRDefault="00A42B4A" w:rsidP="00A42B4A">
                  <w:pPr>
                    <w:tabs>
                      <w:tab w:val="left" w:pos="1803"/>
                    </w:tabs>
                    <w:spacing w:line="0" w:lineRule="atLeas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無回答</w:t>
                  </w:r>
                </w:p>
              </w:tc>
              <w:tc>
                <w:tcPr>
                  <w:tcW w:w="709" w:type="dxa"/>
                </w:tcPr>
                <w:p w:rsidR="00A42B4A" w:rsidRPr="00191818" w:rsidRDefault="00A42B4A" w:rsidP="00A42B4A">
                  <w:pPr>
                    <w:tabs>
                      <w:tab w:val="left" w:pos="1803"/>
                    </w:tabs>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0</w:t>
                  </w:r>
                </w:p>
              </w:tc>
              <w:tc>
                <w:tcPr>
                  <w:tcW w:w="851" w:type="dxa"/>
                </w:tcPr>
                <w:p w:rsidR="00A42B4A" w:rsidRPr="00191818" w:rsidRDefault="00A42B4A" w:rsidP="00A42B4A">
                  <w:pPr>
                    <w:tabs>
                      <w:tab w:val="left" w:pos="1803"/>
                    </w:tabs>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3</w:t>
                  </w:r>
                </w:p>
              </w:tc>
              <w:tc>
                <w:tcPr>
                  <w:tcW w:w="708" w:type="dxa"/>
                </w:tcPr>
                <w:p w:rsidR="00A42B4A" w:rsidRPr="00191818" w:rsidRDefault="00A42B4A" w:rsidP="00A42B4A">
                  <w:pPr>
                    <w:tabs>
                      <w:tab w:val="left" w:pos="1803"/>
                    </w:tabs>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0</w:t>
                  </w:r>
                </w:p>
              </w:tc>
              <w:tc>
                <w:tcPr>
                  <w:tcW w:w="567" w:type="dxa"/>
                </w:tcPr>
                <w:p w:rsidR="00A42B4A" w:rsidRPr="00191818" w:rsidRDefault="00A42B4A" w:rsidP="00A42B4A">
                  <w:pPr>
                    <w:tabs>
                      <w:tab w:val="left" w:pos="1803"/>
                    </w:tabs>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3</w:t>
                  </w:r>
                </w:p>
              </w:tc>
            </w:tr>
          </w:tbl>
          <w:p w:rsidR="00A42B4A" w:rsidRDefault="00A42B4A" w:rsidP="00A42B4A">
            <w:pPr>
              <w:tabs>
                <w:tab w:val="left" w:pos="1803"/>
              </w:tabs>
              <w:rPr>
                <w:rFonts w:asciiTheme="minorEastAsia" w:hAnsiTheme="minorEastAsia"/>
                <w:sz w:val="21"/>
                <w:szCs w:val="21"/>
              </w:rPr>
            </w:pPr>
          </w:p>
        </w:tc>
      </w:tr>
    </w:tbl>
    <w:p w:rsidR="00A42B4A" w:rsidRDefault="00A42B4A" w:rsidP="00A42B4A">
      <w:pPr>
        <w:tabs>
          <w:tab w:val="left" w:pos="1803"/>
        </w:tabs>
        <w:rPr>
          <w:rFonts w:asciiTheme="minorEastAsia" w:hAnsiTheme="minorEastAsia"/>
          <w:sz w:val="21"/>
          <w:szCs w:val="21"/>
        </w:rPr>
      </w:pPr>
      <w:r>
        <w:rPr>
          <w:rFonts w:asciiTheme="minorEastAsia" w:hAnsiTheme="minorEastAsia"/>
          <w:sz w:val="21"/>
          <w:szCs w:val="21"/>
        </w:rPr>
        <w:br w:type="page"/>
      </w:r>
    </w:p>
    <w:p w:rsidR="00A42B4A" w:rsidRDefault="00A42B4A" w:rsidP="00A42B4A">
      <w:pPr>
        <w:widowControl/>
        <w:spacing w:line="360" w:lineRule="auto"/>
        <w:jc w:val="left"/>
        <w:rPr>
          <w:rFonts w:asciiTheme="majorEastAsia" w:eastAsiaTheme="majorEastAsia" w:hAnsiTheme="majorEastAsia"/>
          <w:sz w:val="22"/>
          <w:szCs w:val="22"/>
        </w:rPr>
      </w:pPr>
      <w:r>
        <w:rPr>
          <w:rFonts w:asciiTheme="majorEastAsia" w:eastAsiaTheme="majorEastAsia" w:hAnsiTheme="majorEastAsia"/>
          <w:sz w:val="22"/>
          <w:szCs w:val="22"/>
        </w:rPr>
        <w:t>6.</w:t>
      </w:r>
      <w:r>
        <w:rPr>
          <w:rFonts w:asciiTheme="majorEastAsia" w:eastAsiaTheme="majorEastAsia" w:hAnsiTheme="majorEastAsia" w:hint="eastAsia"/>
          <w:sz w:val="22"/>
          <w:szCs w:val="22"/>
        </w:rPr>
        <w:t>歴史や文化遺産</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37"/>
        <w:gridCol w:w="4348"/>
      </w:tblGrid>
      <w:tr w:rsidR="00A42B4A">
        <w:tc>
          <w:tcPr>
            <w:tcW w:w="4348" w:type="dxa"/>
          </w:tcPr>
          <w:p w:rsidR="00A42B4A" w:rsidRDefault="00A42B4A" w:rsidP="00A42B4A">
            <w:pPr>
              <w:tabs>
                <w:tab w:val="left" w:pos="1803"/>
              </w:tabs>
              <w:spacing w:line="0" w:lineRule="atLeast"/>
              <w:ind w:firstLineChars="100" w:firstLine="240"/>
              <w:rPr>
                <w:rFonts w:asciiTheme="minorEastAsia" w:hAnsiTheme="minorEastAsia"/>
                <w:sz w:val="21"/>
                <w:szCs w:val="21"/>
              </w:rPr>
            </w:pPr>
            <w:r>
              <w:rPr>
                <w:noProof/>
              </w:rPr>
              <w:drawing>
                <wp:inline distT="0" distB="0" distL="0" distR="0">
                  <wp:extent cx="2704580" cy="2040890"/>
                  <wp:effectExtent l="0" t="0" r="13335" b="16510"/>
                  <wp:docPr id="21" name="グラフ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c>
          <w:tcPr>
            <w:tcW w:w="4348" w:type="dxa"/>
          </w:tcPr>
          <w:tbl>
            <w:tblPr>
              <w:tblStyle w:val="a3"/>
              <w:tblpPr w:leftFromText="142" w:rightFromText="142" w:vertAnchor="page" w:horzAnchor="page" w:tblpX="129" w:tblpY="727"/>
              <w:tblOverlap w:val="never"/>
              <w:tblW w:w="0" w:type="auto"/>
              <w:tblLook w:val="04A0"/>
            </w:tblPr>
            <w:tblGrid>
              <w:gridCol w:w="1129"/>
              <w:gridCol w:w="709"/>
              <w:gridCol w:w="851"/>
              <w:gridCol w:w="708"/>
              <w:gridCol w:w="590"/>
            </w:tblGrid>
            <w:tr w:rsidR="00A42B4A" w:rsidRPr="00827901">
              <w:tc>
                <w:tcPr>
                  <w:tcW w:w="1129" w:type="dxa"/>
                  <w:shd w:val="clear" w:color="auto" w:fill="D9D9D9" w:themeFill="background1" w:themeFillShade="D9"/>
                </w:tcPr>
                <w:p w:rsidR="00A42B4A" w:rsidRPr="00827901" w:rsidRDefault="00A42B4A" w:rsidP="00A42B4A">
                  <w:pPr>
                    <w:tabs>
                      <w:tab w:val="left" w:pos="1803"/>
                    </w:tabs>
                    <w:spacing w:line="0" w:lineRule="atLeast"/>
                    <w:rPr>
                      <w:rFonts w:asciiTheme="majorEastAsia" w:eastAsiaTheme="majorEastAsia" w:hAnsiTheme="majorEastAsia"/>
                      <w:sz w:val="14"/>
                      <w:szCs w:val="14"/>
                    </w:rPr>
                  </w:pPr>
                </w:p>
              </w:tc>
              <w:tc>
                <w:tcPr>
                  <w:tcW w:w="709" w:type="dxa"/>
                  <w:shd w:val="clear" w:color="auto" w:fill="D9D9D9" w:themeFill="background1" w:themeFillShade="D9"/>
                </w:tcPr>
                <w:p w:rsidR="00A42B4A" w:rsidRDefault="00A42B4A" w:rsidP="00A42B4A">
                  <w:pPr>
                    <w:tabs>
                      <w:tab w:val="left" w:pos="1803"/>
                    </w:tabs>
                    <w:spacing w:line="0" w:lineRule="atLeast"/>
                    <w:rPr>
                      <w:rFonts w:asciiTheme="majorEastAsia" w:eastAsiaTheme="majorEastAsia" w:hAnsiTheme="majorEastAsia"/>
                      <w:sz w:val="14"/>
                      <w:szCs w:val="14"/>
                    </w:rPr>
                  </w:pPr>
                  <w:r>
                    <w:rPr>
                      <w:rFonts w:asciiTheme="majorEastAsia" w:eastAsiaTheme="majorEastAsia" w:hAnsiTheme="majorEastAsia" w:hint="eastAsia"/>
                      <w:sz w:val="14"/>
                      <w:szCs w:val="14"/>
                    </w:rPr>
                    <w:t>伏見区内</w:t>
                  </w:r>
                </w:p>
                <w:p w:rsidR="00A42B4A" w:rsidRPr="00827901" w:rsidRDefault="00A42B4A" w:rsidP="00A42B4A">
                  <w:pPr>
                    <w:tabs>
                      <w:tab w:val="left" w:pos="1803"/>
                    </w:tabs>
                    <w:spacing w:line="0" w:lineRule="atLeast"/>
                    <w:rPr>
                      <w:rFonts w:asciiTheme="majorEastAsia" w:eastAsiaTheme="majorEastAsia" w:hAnsiTheme="majorEastAsia"/>
                      <w:sz w:val="14"/>
                      <w:szCs w:val="14"/>
                    </w:rPr>
                  </w:pPr>
                  <w:r>
                    <w:rPr>
                      <w:rFonts w:asciiTheme="majorEastAsia" w:eastAsiaTheme="majorEastAsia" w:hAnsiTheme="majorEastAsia" w:hint="eastAsia"/>
                      <w:sz w:val="14"/>
                      <w:szCs w:val="14"/>
                    </w:rPr>
                    <w:t>(50人)</w:t>
                  </w:r>
                </w:p>
              </w:tc>
              <w:tc>
                <w:tcPr>
                  <w:tcW w:w="851" w:type="dxa"/>
                  <w:shd w:val="clear" w:color="auto" w:fill="D9D9D9" w:themeFill="background1" w:themeFillShade="D9"/>
                </w:tcPr>
                <w:p w:rsidR="00A42B4A" w:rsidRPr="00827901" w:rsidRDefault="00A42B4A" w:rsidP="00A42B4A">
                  <w:pPr>
                    <w:tabs>
                      <w:tab w:val="left" w:pos="1803"/>
                    </w:tabs>
                    <w:spacing w:line="0" w:lineRule="atLeast"/>
                    <w:rPr>
                      <w:rFonts w:asciiTheme="majorEastAsia" w:eastAsiaTheme="majorEastAsia" w:hAnsiTheme="majorEastAsia"/>
                      <w:sz w:val="14"/>
                      <w:szCs w:val="14"/>
                    </w:rPr>
                  </w:pPr>
                  <w:r>
                    <w:rPr>
                      <w:rFonts w:asciiTheme="majorEastAsia" w:eastAsiaTheme="majorEastAsia" w:hAnsiTheme="majorEastAsia" w:hint="eastAsia"/>
                      <w:sz w:val="14"/>
                      <w:szCs w:val="14"/>
                    </w:rPr>
                    <w:t>伏見区以外の京都市(13人)</w:t>
                  </w:r>
                </w:p>
              </w:tc>
              <w:tc>
                <w:tcPr>
                  <w:tcW w:w="708" w:type="dxa"/>
                  <w:shd w:val="clear" w:color="auto" w:fill="D9D9D9" w:themeFill="background1" w:themeFillShade="D9"/>
                </w:tcPr>
                <w:p w:rsidR="00A42B4A" w:rsidRDefault="00A42B4A" w:rsidP="00A42B4A">
                  <w:pPr>
                    <w:tabs>
                      <w:tab w:val="left" w:pos="1803"/>
                    </w:tabs>
                    <w:spacing w:line="0" w:lineRule="atLeast"/>
                    <w:rPr>
                      <w:rFonts w:asciiTheme="majorEastAsia" w:eastAsiaTheme="majorEastAsia" w:hAnsiTheme="majorEastAsia"/>
                      <w:sz w:val="14"/>
                      <w:szCs w:val="14"/>
                    </w:rPr>
                  </w:pPr>
                  <w:r>
                    <w:rPr>
                      <w:rFonts w:asciiTheme="majorEastAsia" w:eastAsiaTheme="majorEastAsia" w:hAnsiTheme="majorEastAsia" w:hint="eastAsia"/>
                      <w:sz w:val="14"/>
                      <w:szCs w:val="14"/>
                    </w:rPr>
                    <w:t>その他</w:t>
                  </w:r>
                </w:p>
                <w:p w:rsidR="00A42B4A" w:rsidRPr="00827901" w:rsidRDefault="00A42B4A" w:rsidP="00A42B4A">
                  <w:pPr>
                    <w:tabs>
                      <w:tab w:val="left" w:pos="1803"/>
                    </w:tabs>
                    <w:spacing w:line="0" w:lineRule="atLeast"/>
                    <w:rPr>
                      <w:rFonts w:asciiTheme="majorEastAsia" w:eastAsiaTheme="majorEastAsia" w:hAnsiTheme="majorEastAsia"/>
                      <w:sz w:val="14"/>
                      <w:szCs w:val="14"/>
                    </w:rPr>
                  </w:pPr>
                  <w:r>
                    <w:rPr>
                      <w:rFonts w:asciiTheme="majorEastAsia" w:eastAsiaTheme="majorEastAsia" w:hAnsiTheme="majorEastAsia" w:hint="eastAsia"/>
                      <w:sz w:val="14"/>
                      <w:szCs w:val="14"/>
                    </w:rPr>
                    <w:t>(4人)</w:t>
                  </w:r>
                </w:p>
              </w:tc>
              <w:tc>
                <w:tcPr>
                  <w:tcW w:w="590" w:type="dxa"/>
                  <w:shd w:val="clear" w:color="auto" w:fill="D9D9D9" w:themeFill="background1" w:themeFillShade="D9"/>
                </w:tcPr>
                <w:p w:rsidR="00A42B4A" w:rsidRDefault="00A42B4A" w:rsidP="00A42B4A">
                  <w:pPr>
                    <w:tabs>
                      <w:tab w:val="left" w:pos="1803"/>
                    </w:tabs>
                    <w:spacing w:line="0" w:lineRule="atLeast"/>
                    <w:rPr>
                      <w:rFonts w:asciiTheme="majorEastAsia" w:eastAsiaTheme="majorEastAsia" w:hAnsiTheme="majorEastAsia"/>
                      <w:sz w:val="14"/>
                      <w:szCs w:val="14"/>
                    </w:rPr>
                  </w:pPr>
                </w:p>
                <w:p w:rsidR="00A42B4A" w:rsidRPr="00827901" w:rsidRDefault="00A42B4A" w:rsidP="00A42B4A">
                  <w:pPr>
                    <w:tabs>
                      <w:tab w:val="left" w:pos="1803"/>
                    </w:tabs>
                    <w:spacing w:line="0" w:lineRule="atLeas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合計</w:t>
                  </w:r>
                </w:p>
              </w:tc>
            </w:tr>
            <w:tr w:rsidR="00A42B4A" w:rsidRPr="00827901">
              <w:tc>
                <w:tcPr>
                  <w:tcW w:w="1129" w:type="dxa"/>
                </w:tcPr>
                <w:p w:rsidR="00A42B4A" w:rsidRPr="00827901" w:rsidRDefault="00A42B4A" w:rsidP="00A42B4A">
                  <w:pPr>
                    <w:tabs>
                      <w:tab w:val="left" w:pos="1803"/>
                    </w:tabs>
                    <w:spacing w:line="0" w:lineRule="atLeast"/>
                    <w:rPr>
                      <w:rFonts w:asciiTheme="majorEastAsia" w:eastAsiaTheme="majorEastAsia" w:hAnsiTheme="majorEastAsia"/>
                      <w:sz w:val="14"/>
                      <w:szCs w:val="14"/>
                    </w:rPr>
                  </w:pPr>
                  <w:r>
                    <w:rPr>
                      <w:rFonts w:asciiTheme="majorEastAsia" w:eastAsiaTheme="majorEastAsia" w:hAnsiTheme="majorEastAsia" w:hint="eastAsia"/>
                      <w:sz w:val="14"/>
                      <w:szCs w:val="14"/>
                    </w:rPr>
                    <w:t>強くそう思う</w:t>
                  </w:r>
                </w:p>
              </w:tc>
              <w:tc>
                <w:tcPr>
                  <w:tcW w:w="709" w:type="dxa"/>
                </w:tcPr>
                <w:p w:rsidR="00A42B4A" w:rsidRPr="00827901" w:rsidRDefault="00A42B4A" w:rsidP="00A42B4A">
                  <w:pPr>
                    <w:tabs>
                      <w:tab w:val="left" w:pos="1803"/>
                    </w:tabs>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15</w:t>
                  </w:r>
                </w:p>
              </w:tc>
              <w:tc>
                <w:tcPr>
                  <w:tcW w:w="851" w:type="dxa"/>
                </w:tcPr>
                <w:p w:rsidR="00A42B4A" w:rsidRPr="00827901" w:rsidRDefault="00A42B4A" w:rsidP="00A42B4A">
                  <w:pPr>
                    <w:tabs>
                      <w:tab w:val="left" w:pos="1803"/>
                    </w:tabs>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3</w:t>
                  </w:r>
                </w:p>
              </w:tc>
              <w:tc>
                <w:tcPr>
                  <w:tcW w:w="708" w:type="dxa"/>
                </w:tcPr>
                <w:p w:rsidR="00A42B4A" w:rsidRPr="00827901" w:rsidRDefault="00A42B4A" w:rsidP="00A42B4A">
                  <w:pPr>
                    <w:tabs>
                      <w:tab w:val="left" w:pos="1803"/>
                    </w:tabs>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1</w:t>
                  </w:r>
                </w:p>
              </w:tc>
              <w:tc>
                <w:tcPr>
                  <w:tcW w:w="590" w:type="dxa"/>
                </w:tcPr>
                <w:p w:rsidR="00A42B4A" w:rsidRPr="00827901" w:rsidRDefault="00A42B4A" w:rsidP="00A42B4A">
                  <w:pPr>
                    <w:tabs>
                      <w:tab w:val="left" w:pos="1803"/>
                    </w:tabs>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19</w:t>
                  </w:r>
                </w:p>
              </w:tc>
            </w:tr>
            <w:tr w:rsidR="00A42B4A" w:rsidRPr="00827901">
              <w:tc>
                <w:tcPr>
                  <w:tcW w:w="1129" w:type="dxa"/>
                </w:tcPr>
                <w:p w:rsidR="00A42B4A" w:rsidRPr="00827901" w:rsidRDefault="00A42B4A" w:rsidP="00A42B4A">
                  <w:pPr>
                    <w:tabs>
                      <w:tab w:val="left" w:pos="1803"/>
                    </w:tabs>
                    <w:spacing w:line="0" w:lineRule="atLeast"/>
                    <w:rPr>
                      <w:rFonts w:asciiTheme="majorEastAsia" w:eastAsiaTheme="majorEastAsia" w:hAnsiTheme="majorEastAsia"/>
                      <w:sz w:val="14"/>
                      <w:szCs w:val="14"/>
                    </w:rPr>
                  </w:pPr>
                  <w:r>
                    <w:rPr>
                      <w:rFonts w:asciiTheme="majorEastAsia" w:eastAsiaTheme="majorEastAsia" w:hAnsiTheme="majorEastAsia" w:hint="eastAsia"/>
                      <w:sz w:val="14"/>
                      <w:szCs w:val="14"/>
                    </w:rPr>
                    <w:t>ややそう思う</w:t>
                  </w:r>
                </w:p>
              </w:tc>
              <w:tc>
                <w:tcPr>
                  <w:tcW w:w="709" w:type="dxa"/>
                </w:tcPr>
                <w:p w:rsidR="00A42B4A" w:rsidRPr="00827901" w:rsidRDefault="00A42B4A" w:rsidP="00A42B4A">
                  <w:pPr>
                    <w:tabs>
                      <w:tab w:val="left" w:pos="1803"/>
                    </w:tabs>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18</w:t>
                  </w:r>
                </w:p>
              </w:tc>
              <w:tc>
                <w:tcPr>
                  <w:tcW w:w="851" w:type="dxa"/>
                </w:tcPr>
                <w:p w:rsidR="00A42B4A" w:rsidRPr="00827901" w:rsidRDefault="00A42B4A" w:rsidP="00A42B4A">
                  <w:pPr>
                    <w:tabs>
                      <w:tab w:val="left" w:pos="1803"/>
                    </w:tabs>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5</w:t>
                  </w:r>
                </w:p>
              </w:tc>
              <w:tc>
                <w:tcPr>
                  <w:tcW w:w="708" w:type="dxa"/>
                </w:tcPr>
                <w:p w:rsidR="00A42B4A" w:rsidRPr="00827901" w:rsidRDefault="00A42B4A" w:rsidP="00A42B4A">
                  <w:pPr>
                    <w:tabs>
                      <w:tab w:val="left" w:pos="1803"/>
                    </w:tabs>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2</w:t>
                  </w:r>
                </w:p>
              </w:tc>
              <w:tc>
                <w:tcPr>
                  <w:tcW w:w="590" w:type="dxa"/>
                </w:tcPr>
                <w:p w:rsidR="00A42B4A" w:rsidRPr="00827901" w:rsidRDefault="00A42B4A" w:rsidP="00A42B4A">
                  <w:pPr>
                    <w:tabs>
                      <w:tab w:val="left" w:pos="1803"/>
                    </w:tabs>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25</w:t>
                  </w:r>
                </w:p>
              </w:tc>
            </w:tr>
            <w:tr w:rsidR="00A42B4A" w:rsidRPr="00827901">
              <w:tc>
                <w:tcPr>
                  <w:tcW w:w="1129" w:type="dxa"/>
                </w:tcPr>
                <w:p w:rsidR="00A42B4A" w:rsidRPr="00827901" w:rsidRDefault="00A42B4A" w:rsidP="00A42B4A">
                  <w:pPr>
                    <w:tabs>
                      <w:tab w:val="left" w:pos="1803"/>
                    </w:tabs>
                    <w:spacing w:line="0" w:lineRule="atLeast"/>
                    <w:rPr>
                      <w:rFonts w:asciiTheme="majorEastAsia" w:eastAsiaTheme="majorEastAsia" w:hAnsiTheme="majorEastAsia"/>
                      <w:sz w:val="14"/>
                      <w:szCs w:val="14"/>
                    </w:rPr>
                  </w:pPr>
                  <w:r>
                    <w:rPr>
                      <w:rFonts w:asciiTheme="majorEastAsia" w:eastAsiaTheme="majorEastAsia" w:hAnsiTheme="majorEastAsia" w:hint="eastAsia"/>
                      <w:sz w:val="14"/>
                      <w:szCs w:val="14"/>
                    </w:rPr>
                    <w:t>そう思わない</w:t>
                  </w:r>
                </w:p>
              </w:tc>
              <w:tc>
                <w:tcPr>
                  <w:tcW w:w="709" w:type="dxa"/>
                </w:tcPr>
                <w:p w:rsidR="00A42B4A" w:rsidRPr="00827901" w:rsidRDefault="00A42B4A" w:rsidP="00A42B4A">
                  <w:pPr>
                    <w:tabs>
                      <w:tab w:val="left" w:pos="1803"/>
                    </w:tabs>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6</w:t>
                  </w:r>
                </w:p>
              </w:tc>
              <w:tc>
                <w:tcPr>
                  <w:tcW w:w="851" w:type="dxa"/>
                </w:tcPr>
                <w:p w:rsidR="00A42B4A" w:rsidRPr="00827901" w:rsidRDefault="00A42B4A" w:rsidP="00A42B4A">
                  <w:pPr>
                    <w:tabs>
                      <w:tab w:val="left" w:pos="1803"/>
                    </w:tabs>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0</w:t>
                  </w:r>
                </w:p>
              </w:tc>
              <w:tc>
                <w:tcPr>
                  <w:tcW w:w="708" w:type="dxa"/>
                </w:tcPr>
                <w:p w:rsidR="00A42B4A" w:rsidRPr="00827901" w:rsidRDefault="00A42B4A" w:rsidP="00A42B4A">
                  <w:pPr>
                    <w:tabs>
                      <w:tab w:val="left" w:pos="1803"/>
                    </w:tabs>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0</w:t>
                  </w:r>
                </w:p>
              </w:tc>
              <w:tc>
                <w:tcPr>
                  <w:tcW w:w="590" w:type="dxa"/>
                </w:tcPr>
                <w:p w:rsidR="00A42B4A" w:rsidRPr="00827901" w:rsidRDefault="00A42B4A" w:rsidP="00A42B4A">
                  <w:pPr>
                    <w:tabs>
                      <w:tab w:val="left" w:pos="1803"/>
                    </w:tabs>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6</w:t>
                  </w:r>
                </w:p>
              </w:tc>
            </w:tr>
            <w:tr w:rsidR="00A42B4A" w:rsidRPr="00827901">
              <w:tc>
                <w:tcPr>
                  <w:tcW w:w="1129" w:type="dxa"/>
                </w:tcPr>
                <w:p w:rsidR="00A42B4A" w:rsidRPr="00827901" w:rsidRDefault="00A42B4A" w:rsidP="00A42B4A">
                  <w:pPr>
                    <w:tabs>
                      <w:tab w:val="left" w:pos="1803"/>
                    </w:tabs>
                    <w:spacing w:line="0" w:lineRule="atLeast"/>
                    <w:rPr>
                      <w:rFonts w:asciiTheme="majorEastAsia" w:eastAsiaTheme="majorEastAsia" w:hAnsiTheme="majorEastAsia"/>
                      <w:sz w:val="14"/>
                      <w:szCs w:val="14"/>
                    </w:rPr>
                  </w:pPr>
                  <w:r>
                    <w:rPr>
                      <w:rFonts w:asciiTheme="majorEastAsia" w:eastAsiaTheme="majorEastAsia" w:hAnsiTheme="majorEastAsia" w:hint="eastAsia"/>
                      <w:sz w:val="14"/>
                      <w:szCs w:val="14"/>
                    </w:rPr>
                    <w:t>全くそう思わない</w:t>
                  </w:r>
                </w:p>
              </w:tc>
              <w:tc>
                <w:tcPr>
                  <w:tcW w:w="709" w:type="dxa"/>
                </w:tcPr>
                <w:p w:rsidR="00A42B4A" w:rsidRPr="00827901" w:rsidRDefault="00A42B4A" w:rsidP="00A42B4A">
                  <w:pPr>
                    <w:tabs>
                      <w:tab w:val="left" w:pos="1803"/>
                    </w:tabs>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1</w:t>
                  </w:r>
                </w:p>
              </w:tc>
              <w:tc>
                <w:tcPr>
                  <w:tcW w:w="851" w:type="dxa"/>
                </w:tcPr>
                <w:p w:rsidR="00A42B4A" w:rsidRPr="00827901" w:rsidRDefault="00A42B4A" w:rsidP="00A42B4A">
                  <w:pPr>
                    <w:tabs>
                      <w:tab w:val="left" w:pos="1803"/>
                    </w:tabs>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0</w:t>
                  </w:r>
                </w:p>
              </w:tc>
              <w:tc>
                <w:tcPr>
                  <w:tcW w:w="708" w:type="dxa"/>
                </w:tcPr>
                <w:p w:rsidR="00A42B4A" w:rsidRPr="00827901" w:rsidRDefault="00A42B4A" w:rsidP="00A42B4A">
                  <w:pPr>
                    <w:tabs>
                      <w:tab w:val="left" w:pos="1803"/>
                    </w:tabs>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0</w:t>
                  </w:r>
                </w:p>
              </w:tc>
              <w:tc>
                <w:tcPr>
                  <w:tcW w:w="590" w:type="dxa"/>
                </w:tcPr>
                <w:p w:rsidR="00A42B4A" w:rsidRPr="00827901" w:rsidRDefault="00A42B4A" w:rsidP="00A42B4A">
                  <w:pPr>
                    <w:tabs>
                      <w:tab w:val="left" w:pos="1803"/>
                    </w:tabs>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1</w:t>
                  </w:r>
                </w:p>
              </w:tc>
            </w:tr>
            <w:tr w:rsidR="00A42B4A" w:rsidRPr="00827901">
              <w:tc>
                <w:tcPr>
                  <w:tcW w:w="1129" w:type="dxa"/>
                </w:tcPr>
                <w:p w:rsidR="00A42B4A" w:rsidRPr="00827901" w:rsidRDefault="00A42B4A" w:rsidP="00A42B4A">
                  <w:pPr>
                    <w:tabs>
                      <w:tab w:val="left" w:pos="1803"/>
                    </w:tabs>
                    <w:spacing w:line="0" w:lineRule="atLeast"/>
                    <w:rPr>
                      <w:rFonts w:asciiTheme="majorEastAsia" w:eastAsiaTheme="majorEastAsia" w:hAnsiTheme="majorEastAsia"/>
                      <w:sz w:val="14"/>
                      <w:szCs w:val="14"/>
                    </w:rPr>
                  </w:pPr>
                  <w:r>
                    <w:rPr>
                      <w:rFonts w:asciiTheme="majorEastAsia" w:eastAsiaTheme="majorEastAsia" w:hAnsiTheme="majorEastAsia" w:hint="eastAsia"/>
                      <w:sz w:val="14"/>
                      <w:szCs w:val="14"/>
                    </w:rPr>
                    <w:t>どちらでもない</w:t>
                  </w:r>
                </w:p>
              </w:tc>
              <w:tc>
                <w:tcPr>
                  <w:tcW w:w="709" w:type="dxa"/>
                </w:tcPr>
                <w:p w:rsidR="00A42B4A" w:rsidRPr="00827901" w:rsidRDefault="00A42B4A" w:rsidP="00A42B4A">
                  <w:pPr>
                    <w:tabs>
                      <w:tab w:val="left" w:pos="1803"/>
                    </w:tabs>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9</w:t>
                  </w:r>
                </w:p>
              </w:tc>
              <w:tc>
                <w:tcPr>
                  <w:tcW w:w="851" w:type="dxa"/>
                </w:tcPr>
                <w:p w:rsidR="00A42B4A" w:rsidRPr="00827901" w:rsidRDefault="00A42B4A" w:rsidP="00A42B4A">
                  <w:pPr>
                    <w:tabs>
                      <w:tab w:val="left" w:pos="1803"/>
                    </w:tabs>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2</w:t>
                  </w:r>
                </w:p>
              </w:tc>
              <w:tc>
                <w:tcPr>
                  <w:tcW w:w="708" w:type="dxa"/>
                </w:tcPr>
                <w:p w:rsidR="00A42B4A" w:rsidRPr="00827901" w:rsidRDefault="00A42B4A" w:rsidP="00A42B4A">
                  <w:pPr>
                    <w:tabs>
                      <w:tab w:val="left" w:pos="1803"/>
                    </w:tabs>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1</w:t>
                  </w:r>
                </w:p>
              </w:tc>
              <w:tc>
                <w:tcPr>
                  <w:tcW w:w="590" w:type="dxa"/>
                </w:tcPr>
                <w:p w:rsidR="00A42B4A" w:rsidRPr="00827901" w:rsidRDefault="00A42B4A" w:rsidP="00A42B4A">
                  <w:pPr>
                    <w:tabs>
                      <w:tab w:val="left" w:pos="1803"/>
                    </w:tabs>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12</w:t>
                  </w:r>
                </w:p>
              </w:tc>
            </w:tr>
            <w:tr w:rsidR="00A42B4A" w:rsidRPr="00827901">
              <w:tc>
                <w:tcPr>
                  <w:tcW w:w="1129" w:type="dxa"/>
                </w:tcPr>
                <w:p w:rsidR="00A42B4A" w:rsidRPr="00827901" w:rsidRDefault="00A42B4A" w:rsidP="00A42B4A">
                  <w:pPr>
                    <w:tabs>
                      <w:tab w:val="left" w:pos="1803"/>
                    </w:tabs>
                    <w:spacing w:line="0" w:lineRule="atLeas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無回答</w:t>
                  </w:r>
                </w:p>
              </w:tc>
              <w:tc>
                <w:tcPr>
                  <w:tcW w:w="709" w:type="dxa"/>
                </w:tcPr>
                <w:p w:rsidR="00A42B4A" w:rsidRPr="00827901" w:rsidRDefault="00A42B4A" w:rsidP="00A42B4A">
                  <w:pPr>
                    <w:tabs>
                      <w:tab w:val="left" w:pos="1803"/>
                    </w:tabs>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1</w:t>
                  </w:r>
                </w:p>
              </w:tc>
              <w:tc>
                <w:tcPr>
                  <w:tcW w:w="851" w:type="dxa"/>
                </w:tcPr>
                <w:p w:rsidR="00A42B4A" w:rsidRPr="00827901" w:rsidRDefault="00A42B4A" w:rsidP="00A42B4A">
                  <w:pPr>
                    <w:tabs>
                      <w:tab w:val="left" w:pos="1803"/>
                    </w:tabs>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3</w:t>
                  </w:r>
                </w:p>
              </w:tc>
              <w:tc>
                <w:tcPr>
                  <w:tcW w:w="708" w:type="dxa"/>
                </w:tcPr>
                <w:p w:rsidR="00A42B4A" w:rsidRPr="00827901" w:rsidRDefault="00A42B4A" w:rsidP="00A42B4A">
                  <w:pPr>
                    <w:tabs>
                      <w:tab w:val="left" w:pos="1803"/>
                    </w:tabs>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0</w:t>
                  </w:r>
                </w:p>
              </w:tc>
              <w:tc>
                <w:tcPr>
                  <w:tcW w:w="590" w:type="dxa"/>
                </w:tcPr>
                <w:p w:rsidR="00A42B4A" w:rsidRPr="00827901" w:rsidRDefault="00A42B4A" w:rsidP="00A42B4A">
                  <w:pPr>
                    <w:tabs>
                      <w:tab w:val="left" w:pos="1803"/>
                    </w:tabs>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4</w:t>
                  </w:r>
                </w:p>
              </w:tc>
            </w:tr>
          </w:tbl>
          <w:p w:rsidR="00A42B4A" w:rsidRDefault="00A42B4A" w:rsidP="00A42B4A">
            <w:pPr>
              <w:tabs>
                <w:tab w:val="left" w:pos="1803"/>
              </w:tabs>
              <w:rPr>
                <w:rFonts w:asciiTheme="minorEastAsia" w:hAnsiTheme="minorEastAsia"/>
                <w:sz w:val="21"/>
                <w:szCs w:val="21"/>
              </w:rPr>
            </w:pPr>
          </w:p>
        </w:tc>
      </w:tr>
    </w:tbl>
    <w:p w:rsidR="00A42B4A" w:rsidRDefault="00A42B4A" w:rsidP="00A42B4A">
      <w:pPr>
        <w:tabs>
          <w:tab w:val="left" w:pos="1803"/>
        </w:tabs>
        <w:rPr>
          <w:rFonts w:asciiTheme="minorEastAsia" w:hAnsiTheme="minorEastAsia"/>
          <w:sz w:val="21"/>
          <w:szCs w:val="21"/>
        </w:rPr>
      </w:pPr>
    </w:p>
    <w:p w:rsidR="000E5531" w:rsidRDefault="000E5531" w:rsidP="00A42B4A">
      <w:pPr>
        <w:tabs>
          <w:tab w:val="left" w:pos="1803"/>
        </w:tabs>
        <w:rPr>
          <w:rFonts w:asciiTheme="minorEastAsia" w:hAnsiTheme="minorEastAsia"/>
          <w:sz w:val="21"/>
          <w:szCs w:val="21"/>
        </w:rPr>
      </w:pPr>
    </w:p>
    <w:p w:rsidR="00A42B4A" w:rsidRDefault="00A42B4A" w:rsidP="00A42B4A">
      <w:pPr>
        <w:widowControl/>
        <w:spacing w:line="360" w:lineRule="auto"/>
        <w:jc w:val="left"/>
        <w:rPr>
          <w:rFonts w:asciiTheme="majorEastAsia" w:eastAsiaTheme="majorEastAsia" w:hAnsiTheme="majorEastAsia"/>
          <w:sz w:val="22"/>
          <w:szCs w:val="22"/>
        </w:rPr>
      </w:pPr>
      <w:r>
        <w:rPr>
          <w:rFonts w:asciiTheme="majorEastAsia" w:eastAsiaTheme="majorEastAsia" w:hAnsiTheme="majorEastAsia"/>
          <w:sz w:val="22"/>
          <w:szCs w:val="22"/>
        </w:rPr>
        <w:t>7.</w:t>
      </w:r>
      <w:r>
        <w:rPr>
          <w:rFonts w:asciiTheme="majorEastAsia" w:eastAsiaTheme="majorEastAsia" w:hAnsiTheme="majorEastAsia" w:hint="eastAsia"/>
          <w:sz w:val="22"/>
          <w:szCs w:val="22"/>
        </w:rPr>
        <w:t>高齢者生きがい支援</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36"/>
        <w:gridCol w:w="4348"/>
      </w:tblGrid>
      <w:tr w:rsidR="00A42B4A">
        <w:tc>
          <w:tcPr>
            <w:tcW w:w="4348" w:type="dxa"/>
          </w:tcPr>
          <w:p w:rsidR="00A42B4A" w:rsidRDefault="00A42B4A" w:rsidP="00A42B4A">
            <w:pPr>
              <w:tabs>
                <w:tab w:val="left" w:pos="1803"/>
              </w:tabs>
              <w:rPr>
                <w:rFonts w:asciiTheme="minorEastAsia" w:hAnsiTheme="minorEastAsia"/>
                <w:sz w:val="21"/>
                <w:szCs w:val="21"/>
              </w:rPr>
            </w:pPr>
            <w:r>
              <w:rPr>
                <w:noProof/>
              </w:rPr>
              <w:drawing>
                <wp:inline distT="0" distB="0" distL="0" distR="0">
                  <wp:extent cx="2850515" cy="2105301"/>
                  <wp:effectExtent l="0" t="0" r="19685" b="28575"/>
                  <wp:docPr id="22" name="グラフ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c>
          <w:tcPr>
            <w:tcW w:w="4348" w:type="dxa"/>
          </w:tcPr>
          <w:tbl>
            <w:tblPr>
              <w:tblStyle w:val="a3"/>
              <w:tblpPr w:leftFromText="142" w:rightFromText="142" w:vertAnchor="page" w:horzAnchor="page" w:tblpX="18" w:tblpY="967"/>
              <w:tblOverlap w:val="never"/>
              <w:tblW w:w="3964" w:type="dxa"/>
              <w:tblLook w:val="04A0"/>
            </w:tblPr>
            <w:tblGrid>
              <w:gridCol w:w="1135"/>
              <w:gridCol w:w="708"/>
              <w:gridCol w:w="851"/>
              <w:gridCol w:w="709"/>
              <w:gridCol w:w="561"/>
            </w:tblGrid>
            <w:tr w:rsidR="00A42B4A" w:rsidRPr="00AA23BB">
              <w:tc>
                <w:tcPr>
                  <w:tcW w:w="1135" w:type="dxa"/>
                  <w:shd w:val="clear" w:color="auto" w:fill="D9D9D9" w:themeFill="background1" w:themeFillShade="D9"/>
                </w:tcPr>
                <w:p w:rsidR="00A42B4A" w:rsidRPr="00AA23BB" w:rsidRDefault="00A42B4A" w:rsidP="00A42B4A">
                  <w:pPr>
                    <w:tabs>
                      <w:tab w:val="left" w:pos="1803"/>
                    </w:tabs>
                    <w:spacing w:line="0" w:lineRule="atLeast"/>
                    <w:rPr>
                      <w:rFonts w:asciiTheme="majorEastAsia" w:eastAsiaTheme="majorEastAsia" w:hAnsiTheme="majorEastAsia"/>
                      <w:sz w:val="14"/>
                      <w:szCs w:val="14"/>
                    </w:rPr>
                  </w:pPr>
                </w:p>
              </w:tc>
              <w:tc>
                <w:tcPr>
                  <w:tcW w:w="708" w:type="dxa"/>
                  <w:shd w:val="clear" w:color="auto" w:fill="D9D9D9" w:themeFill="background1" w:themeFillShade="D9"/>
                </w:tcPr>
                <w:p w:rsidR="00A42B4A" w:rsidRDefault="00A42B4A" w:rsidP="00A42B4A">
                  <w:pPr>
                    <w:tabs>
                      <w:tab w:val="left" w:pos="1803"/>
                    </w:tabs>
                    <w:spacing w:line="0" w:lineRule="atLeast"/>
                    <w:jc w:val="left"/>
                    <w:rPr>
                      <w:rFonts w:asciiTheme="majorEastAsia" w:eastAsiaTheme="majorEastAsia" w:hAnsiTheme="majorEastAsia"/>
                      <w:sz w:val="14"/>
                      <w:szCs w:val="14"/>
                    </w:rPr>
                  </w:pPr>
                  <w:r>
                    <w:rPr>
                      <w:rFonts w:asciiTheme="majorEastAsia" w:eastAsiaTheme="majorEastAsia" w:hAnsiTheme="majorEastAsia" w:hint="eastAsia"/>
                      <w:sz w:val="14"/>
                      <w:szCs w:val="14"/>
                    </w:rPr>
                    <w:t>伏見区内</w:t>
                  </w:r>
                </w:p>
                <w:p w:rsidR="00A42B4A" w:rsidRPr="00AA23BB" w:rsidRDefault="00A42B4A" w:rsidP="00A42B4A">
                  <w:pPr>
                    <w:tabs>
                      <w:tab w:val="left" w:pos="1803"/>
                    </w:tabs>
                    <w:spacing w:line="0" w:lineRule="atLeast"/>
                    <w:jc w:val="left"/>
                    <w:rPr>
                      <w:rFonts w:asciiTheme="majorEastAsia" w:eastAsiaTheme="majorEastAsia" w:hAnsiTheme="majorEastAsia"/>
                      <w:sz w:val="14"/>
                      <w:szCs w:val="14"/>
                    </w:rPr>
                  </w:pPr>
                  <w:r>
                    <w:rPr>
                      <w:rFonts w:asciiTheme="majorEastAsia" w:eastAsiaTheme="majorEastAsia" w:hAnsiTheme="majorEastAsia" w:hint="eastAsia"/>
                      <w:sz w:val="14"/>
                      <w:szCs w:val="14"/>
                    </w:rPr>
                    <w:t>(50人)</w:t>
                  </w:r>
                </w:p>
              </w:tc>
              <w:tc>
                <w:tcPr>
                  <w:tcW w:w="851" w:type="dxa"/>
                  <w:shd w:val="clear" w:color="auto" w:fill="D9D9D9" w:themeFill="background1" w:themeFillShade="D9"/>
                </w:tcPr>
                <w:p w:rsidR="00A42B4A" w:rsidRPr="00AA23BB" w:rsidRDefault="00A42B4A" w:rsidP="00A42B4A">
                  <w:pPr>
                    <w:tabs>
                      <w:tab w:val="left" w:pos="1803"/>
                    </w:tabs>
                    <w:spacing w:line="0" w:lineRule="atLeast"/>
                    <w:jc w:val="left"/>
                    <w:rPr>
                      <w:rFonts w:asciiTheme="majorEastAsia" w:eastAsiaTheme="majorEastAsia" w:hAnsiTheme="majorEastAsia"/>
                      <w:sz w:val="14"/>
                      <w:szCs w:val="14"/>
                    </w:rPr>
                  </w:pPr>
                  <w:r>
                    <w:rPr>
                      <w:rFonts w:asciiTheme="majorEastAsia" w:eastAsiaTheme="majorEastAsia" w:hAnsiTheme="majorEastAsia" w:hint="eastAsia"/>
                      <w:sz w:val="14"/>
                      <w:szCs w:val="14"/>
                    </w:rPr>
                    <w:t>伏見区以外の京都市(13人)</w:t>
                  </w:r>
                </w:p>
              </w:tc>
              <w:tc>
                <w:tcPr>
                  <w:tcW w:w="709" w:type="dxa"/>
                  <w:shd w:val="clear" w:color="auto" w:fill="D9D9D9" w:themeFill="background1" w:themeFillShade="D9"/>
                </w:tcPr>
                <w:p w:rsidR="00A42B4A" w:rsidRDefault="00A42B4A" w:rsidP="00A42B4A">
                  <w:pPr>
                    <w:tabs>
                      <w:tab w:val="left" w:pos="1803"/>
                    </w:tabs>
                    <w:spacing w:line="0" w:lineRule="atLeast"/>
                    <w:jc w:val="left"/>
                    <w:rPr>
                      <w:rFonts w:asciiTheme="majorEastAsia" w:eastAsiaTheme="majorEastAsia" w:hAnsiTheme="majorEastAsia"/>
                      <w:sz w:val="14"/>
                      <w:szCs w:val="14"/>
                    </w:rPr>
                  </w:pPr>
                  <w:r>
                    <w:rPr>
                      <w:rFonts w:asciiTheme="majorEastAsia" w:eastAsiaTheme="majorEastAsia" w:hAnsiTheme="majorEastAsia" w:hint="eastAsia"/>
                      <w:sz w:val="14"/>
                      <w:szCs w:val="14"/>
                    </w:rPr>
                    <w:t>その他</w:t>
                  </w:r>
                </w:p>
                <w:p w:rsidR="00A42B4A" w:rsidRPr="00AA23BB" w:rsidRDefault="00A42B4A" w:rsidP="00A42B4A">
                  <w:pPr>
                    <w:tabs>
                      <w:tab w:val="left" w:pos="1803"/>
                    </w:tabs>
                    <w:spacing w:line="0" w:lineRule="atLeast"/>
                    <w:jc w:val="left"/>
                    <w:rPr>
                      <w:rFonts w:asciiTheme="majorEastAsia" w:eastAsiaTheme="majorEastAsia" w:hAnsiTheme="majorEastAsia"/>
                      <w:sz w:val="14"/>
                      <w:szCs w:val="14"/>
                    </w:rPr>
                  </w:pPr>
                  <w:r>
                    <w:rPr>
                      <w:rFonts w:asciiTheme="majorEastAsia" w:eastAsiaTheme="majorEastAsia" w:hAnsiTheme="majorEastAsia" w:hint="eastAsia"/>
                      <w:sz w:val="14"/>
                      <w:szCs w:val="14"/>
                    </w:rPr>
                    <w:t>(4人)</w:t>
                  </w:r>
                </w:p>
              </w:tc>
              <w:tc>
                <w:tcPr>
                  <w:tcW w:w="561" w:type="dxa"/>
                  <w:shd w:val="clear" w:color="auto" w:fill="D9D9D9" w:themeFill="background1" w:themeFillShade="D9"/>
                </w:tcPr>
                <w:p w:rsidR="00A42B4A" w:rsidRDefault="00A42B4A" w:rsidP="00A42B4A">
                  <w:pPr>
                    <w:tabs>
                      <w:tab w:val="left" w:pos="1803"/>
                    </w:tabs>
                    <w:spacing w:line="0" w:lineRule="atLeast"/>
                    <w:jc w:val="left"/>
                    <w:rPr>
                      <w:rFonts w:asciiTheme="majorEastAsia" w:eastAsiaTheme="majorEastAsia" w:hAnsiTheme="majorEastAsia"/>
                      <w:sz w:val="14"/>
                      <w:szCs w:val="14"/>
                    </w:rPr>
                  </w:pPr>
                </w:p>
                <w:p w:rsidR="00A42B4A" w:rsidRPr="00AA23BB" w:rsidRDefault="00A42B4A" w:rsidP="00A42B4A">
                  <w:pPr>
                    <w:tabs>
                      <w:tab w:val="left" w:pos="1803"/>
                    </w:tabs>
                    <w:spacing w:line="0" w:lineRule="atLeas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合計</w:t>
                  </w:r>
                </w:p>
              </w:tc>
            </w:tr>
            <w:tr w:rsidR="00A42B4A" w:rsidRPr="00AA23BB">
              <w:tc>
                <w:tcPr>
                  <w:tcW w:w="1135" w:type="dxa"/>
                </w:tcPr>
                <w:p w:rsidR="00A42B4A" w:rsidRPr="00AA23BB" w:rsidRDefault="00A42B4A" w:rsidP="00A42B4A">
                  <w:pPr>
                    <w:tabs>
                      <w:tab w:val="left" w:pos="1803"/>
                    </w:tabs>
                    <w:spacing w:line="0" w:lineRule="atLeast"/>
                    <w:rPr>
                      <w:rFonts w:asciiTheme="majorEastAsia" w:eastAsiaTheme="majorEastAsia" w:hAnsiTheme="majorEastAsia"/>
                      <w:sz w:val="14"/>
                      <w:szCs w:val="14"/>
                    </w:rPr>
                  </w:pPr>
                  <w:r>
                    <w:rPr>
                      <w:rFonts w:asciiTheme="majorEastAsia" w:eastAsiaTheme="majorEastAsia" w:hAnsiTheme="majorEastAsia" w:hint="eastAsia"/>
                      <w:sz w:val="14"/>
                      <w:szCs w:val="14"/>
                    </w:rPr>
                    <w:t>強くそう思う</w:t>
                  </w:r>
                </w:p>
              </w:tc>
              <w:tc>
                <w:tcPr>
                  <w:tcW w:w="708" w:type="dxa"/>
                </w:tcPr>
                <w:p w:rsidR="00A42B4A" w:rsidRPr="00AA23BB" w:rsidRDefault="00A42B4A" w:rsidP="00A42B4A">
                  <w:pPr>
                    <w:tabs>
                      <w:tab w:val="left" w:pos="1803"/>
                    </w:tabs>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4</w:t>
                  </w:r>
                </w:p>
              </w:tc>
              <w:tc>
                <w:tcPr>
                  <w:tcW w:w="851" w:type="dxa"/>
                </w:tcPr>
                <w:p w:rsidR="00A42B4A" w:rsidRPr="00AA23BB" w:rsidRDefault="00A42B4A" w:rsidP="00A42B4A">
                  <w:pPr>
                    <w:tabs>
                      <w:tab w:val="left" w:pos="1803"/>
                    </w:tabs>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2</w:t>
                  </w:r>
                </w:p>
              </w:tc>
              <w:tc>
                <w:tcPr>
                  <w:tcW w:w="709" w:type="dxa"/>
                </w:tcPr>
                <w:p w:rsidR="00A42B4A" w:rsidRPr="00AA23BB" w:rsidRDefault="00A42B4A" w:rsidP="00A42B4A">
                  <w:pPr>
                    <w:tabs>
                      <w:tab w:val="left" w:pos="1803"/>
                    </w:tabs>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1</w:t>
                  </w:r>
                </w:p>
              </w:tc>
              <w:tc>
                <w:tcPr>
                  <w:tcW w:w="561" w:type="dxa"/>
                </w:tcPr>
                <w:p w:rsidR="00A42B4A" w:rsidRPr="00AA23BB" w:rsidRDefault="00A42B4A" w:rsidP="00A42B4A">
                  <w:pPr>
                    <w:tabs>
                      <w:tab w:val="left" w:pos="1803"/>
                    </w:tabs>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7</w:t>
                  </w:r>
                </w:p>
              </w:tc>
            </w:tr>
            <w:tr w:rsidR="00A42B4A" w:rsidRPr="00AA23BB">
              <w:tc>
                <w:tcPr>
                  <w:tcW w:w="1135" w:type="dxa"/>
                </w:tcPr>
                <w:p w:rsidR="00A42B4A" w:rsidRPr="00AA23BB" w:rsidRDefault="00A42B4A" w:rsidP="00A42B4A">
                  <w:pPr>
                    <w:tabs>
                      <w:tab w:val="left" w:pos="1803"/>
                    </w:tabs>
                    <w:spacing w:line="0" w:lineRule="atLeast"/>
                    <w:rPr>
                      <w:rFonts w:asciiTheme="majorEastAsia" w:eastAsiaTheme="majorEastAsia" w:hAnsiTheme="majorEastAsia"/>
                      <w:sz w:val="14"/>
                      <w:szCs w:val="14"/>
                    </w:rPr>
                  </w:pPr>
                  <w:r>
                    <w:rPr>
                      <w:rFonts w:asciiTheme="majorEastAsia" w:eastAsiaTheme="majorEastAsia" w:hAnsiTheme="majorEastAsia" w:hint="eastAsia"/>
                      <w:sz w:val="14"/>
                      <w:szCs w:val="14"/>
                    </w:rPr>
                    <w:t>ややそう思う</w:t>
                  </w:r>
                </w:p>
              </w:tc>
              <w:tc>
                <w:tcPr>
                  <w:tcW w:w="708" w:type="dxa"/>
                </w:tcPr>
                <w:p w:rsidR="00A42B4A" w:rsidRPr="00AA23BB" w:rsidRDefault="00A42B4A" w:rsidP="00A42B4A">
                  <w:pPr>
                    <w:tabs>
                      <w:tab w:val="left" w:pos="1803"/>
                    </w:tabs>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19</w:t>
                  </w:r>
                </w:p>
              </w:tc>
              <w:tc>
                <w:tcPr>
                  <w:tcW w:w="851" w:type="dxa"/>
                </w:tcPr>
                <w:p w:rsidR="00A42B4A" w:rsidRPr="00AA23BB" w:rsidRDefault="00A42B4A" w:rsidP="00A42B4A">
                  <w:pPr>
                    <w:tabs>
                      <w:tab w:val="left" w:pos="1803"/>
                    </w:tabs>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3</w:t>
                  </w:r>
                </w:p>
              </w:tc>
              <w:tc>
                <w:tcPr>
                  <w:tcW w:w="709" w:type="dxa"/>
                </w:tcPr>
                <w:p w:rsidR="00A42B4A" w:rsidRPr="00AA23BB" w:rsidRDefault="00A42B4A" w:rsidP="00A42B4A">
                  <w:pPr>
                    <w:tabs>
                      <w:tab w:val="left" w:pos="1803"/>
                    </w:tabs>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1</w:t>
                  </w:r>
                </w:p>
              </w:tc>
              <w:tc>
                <w:tcPr>
                  <w:tcW w:w="561" w:type="dxa"/>
                </w:tcPr>
                <w:p w:rsidR="00A42B4A" w:rsidRPr="00AA23BB" w:rsidRDefault="00A42B4A" w:rsidP="00A42B4A">
                  <w:pPr>
                    <w:tabs>
                      <w:tab w:val="left" w:pos="1803"/>
                    </w:tabs>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23</w:t>
                  </w:r>
                </w:p>
              </w:tc>
            </w:tr>
            <w:tr w:rsidR="00A42B4A" w:rsidRPr="00AA23BB">
              <w:tc>
                <w:tcPr>
                  <w:tcW w:w="1135" w:type="dxa"/>
                </w:tcPr>
                <w:p w:rsidR="00A42B4A" w:rsidRPr="00AA23BB" w:rsidRDefault="00A42B4A" w:rsidP="00A42B4A">
                  <w:pPr>
                    <w:tabs>
                      <w:tab w:val="left" w:pos="1803"/>
                    </w:tabs>
                    <w:spacing w:line="0" w:lineRule="atLeast"/>
                    <w:rPr>
                      <w:rFonts w:asciiTheme="majorEastAsia" w:eastAsiaTheme="majorEastAsia" w:hAnsiTheme="majorEastAsia"/>
                      <w:sz w:val="14"/>
                      <w:szCs w:val="14"/>
                    </w:rPr>
                  </w:pPr>
                  <w:r>
                    <w:rPr>
                      <w:rFonts w:asciiTheme="majorEastAsia" w:eastAsiaTheme="majorEastAsia" w:hAnsiTheme="majorEastAsia" w:hint="eastAsia"/>
                      <w:sz w:val="14"/>
                      <w:szCs w:val="14"/>
                    </w:rPr>
                    <w:t>そう思わない</w:t>
                  </w:r>
                </w:p>
              </w:tc>
              <w:tc>
                <w:tcPr>
                  <w:tcW w:w="708" w:type="dxa"/>
                </w:tcPr>
                <w:p w:rsidR="00A42B4A" w:rsidRPr="00AA23BB" w:rsidRDefault="00A42B4A" w:rsidP="00A42B4A">
                  <w:pPr>
                    <w:tabs>
                      <w:tab w:val="left" w:pos="1803"/>
                    </w:tabs>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9</w:t>
                  </w:r>
                </w:p>
              </w:tc>
              <w:tc>
                <w:tcPr>
                  <w:tcW w:w="851" w:type="dxa"/>
                </w:tcPr>
                <w:p w:rsidR="00A42B4A" w:rsidRPr="00AA23BB" w:rsidRDefault="00A42B4A" w:rsidP="00A42B4A">
                  <w:pPr>
                    <w:tabs>
                      <w:tab w:val="left" w:pos="1803"/>
                    </w:tabs>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1</w:t>
                  </w:r>
                </w:p>
              </w:tc>
              <w:tc>
                <w:tcPr>
                  <w:tcW w:w="709" w:type="dxa"/>
                </w:tcPr>
                <w:p w:rsidR="00A42B4A" w:rsidRPr="00AA23BB" w:rsidRDefault="00A42B4A" w:rsidP="00A42B4A">
                  <w:pPr>
                    <w:tabs>
                      <w:tab w:val="left" w:pos="1803"/>
                    </w:tabs>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0</w:t>
                  </w:r>
                </w:p>
              </w:tc>
              <w:tc>
                <w:tcPr>
                  <w:tcW w:w="561" w:type="dxa"/>
                </w:tcPr>
                <w:p w:rsidR="00A42B4A" w:rsidRPr="00AA23BB" w:rsidRDefault="00A42B4A" w:rsidP="00A42B4A">
                  <w:pPr>
                    <w:tabs>
                      <w:tab w:val="left" w:pos="1803"/>
                    </w:tabs>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10</w:t>
                  </w:r>
                </w:p>
              </w:tc>
            </w:tr>
            <w:tr w:rsidR="00A42B4A" w:rsidRPr="00AA23BB">
              <w:tc>
                <w:tcPr>
                  <w:tcW w:w="1135" w:type="dxa"/>
                </w:tcPr>
                <w:p w:rsidR="00A42B4A" w:rsidRPr="00AA23BB" w:rsidRDefault="00A42B4A" w:rsidP="00A42B4A">
                  <w:pPr>
                    <w:tabs>
                      <w:tab w:val="left" w:pos="1803"/>
                    </w:tabs>
                    <w:spacing w:line="0" w:lineRule="atLeast"/>
                    <w:rPr>
                      <w:rFonts w:asciiTheme="majorEastAsia" w:eastAsiaTheme="majorEastAsia" w:hAnsiTheme="majorEastAsia"/>
                      <w:sz w:val="14"/>
                      <w:szCs w:val="14"/>
                    </w:rPr>
                  </w:pPr>
                  <w:r>
                    <w:rPr>
                      <w:rFonts w:asciiTheme="majorEastAsia" w:eastAsiaTheme="majorEastAsia" w:hAnsiTheme="majorEastAsia" w:hint="eastAsia"/>
                      <w:sz w:val="14"/>
                      <w:szCs w:val="14"/>
                    </w:rPr>
                    <w:t>全くそう思わない</w:t>
                  </w:r>
                </w:p>
              </w:tc>
              <w:tc>
                <w:tcPr>
                  <w:tcW w:w="708" w:type="dxa"/>
                </w:tcPr>
                <w:p w:rsidR="00A42B4A" w:rsidRPr="00AA23BB" w:rsidRDefault="00A42B4A" w:rsidP="00A42B4A">
                  <w:pPr>
                    <w:tabs>
                      <w:tab w:val="left" w:pos="1803"/>
                    </w:tabs>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3</w:t>
                  </w:r>
                </w:p>
              </w:tc>
              <w:tc>
                <w:tcPr>
                  <w:tcW w:w="851" w:type="dxa"/>
                </w:tcPr>
                <w:p w:rsidR="00A42B4A" w:rsidRPr="00AA23BB" w:rsidRDefault="00A42B4A" w:rsidP="00A42B4A">
                  <w:pPr>
                    <w:tabs>
                      <w:tab w:val="left" w:pos="1803"/>
                    </w:tabs>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1</w:t>
                  </w:r>
                </w:p>
              </w:tc>
              <w:tc>
                <w:tcPr>
                  <w:tcW w:w="709" w:type="dxa"/>
                </w:tcPr>
                <w:p w:rsidR="00A42B4A" w:rsidRPr="00AA23BB" w:rsidRDefault="00A42B4A" w:rsidP="00A42B4A">
                  <w:pPr>
                    <w:tabs>
                      <w:tab w:val="left" w:pos="1803"/>
                    </w:tabs>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0</w:t>
                  </w:r>
                </w:p>
              </w:tc>
              <w:tc>
                <w:tcPr>
                  <w:tcW w:w="561" w:type="dxa"/>
                </w:tcPr>
                <w:p w:rsidR="00A42B4A" w:rsidRPr="00AA23BB" w:rsidRDefault="00A42B4A" w:rsidP="00A42B4A">
                  <w:pPr>
                    <w:tabs>
                      <w:tab w:val="left" w:pos="1803"/>
                    </w:tabs>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4</w:t>
                  </w:r>
                </w:p>
              </w:tc>
            </w:tr>
            <w:tr w:rsidR="00A42B4A" w:rsidRPr="00AA23BB">
              <w:tc>
                <w:tcPr>
                  <w:tcW w:w="1135" w:type="dxa"/>
                </w:tcPr>
                <w:p w:rsidR="00A42B4A" w:rsidRPr="00AA23BB" w:rsidRDefault="00A42B4A" w:rsidP="00A42B4A">
                  <w:pPr>
                    <w:tabs>
                      <w:tab w:val="left" w:pos="1803"/>
                    </w:tabs>
                    <w:spacing w:line="0" w:lineRule="atLeast"/>
                    <w:rPr>
                      <w:rFonts w:asciiTheme="majorEastAsia" w:eastAsiaTheme="majorEastAsia" w:hAnsiTheme="majorEastAsia"/>
                      <w:sz w:val="14"/>
                      <w:szCs w:val="14"/>
                    </w:rPr>
                  </w:pPr>
                  <w:r>
                    <w:rPr>
                      <w:rFonts w:asciiTheme="majorEastAsia" w:eastAsiaTheme="majorEastAsia" w:hAnsiTheme="majorEastAsia" w:hint="eastAsia"/>
                      <w:sz w:val="14"/>
                      <w:szCs w:val="14"/>
                    </w:rPr>
                    <w:t>どちらでもない</w:t>
                  </w:r>
                </w:p>
              </w:tc>
              <w:tc>
                <w:tcPr>
                  <w:tcW w:w="708" w:type="dxa"/>
                </w:tcPr>
                <w:p w:rsidR="00A42B4A" w:rsidRPr="00AA23BB" w:rsidRDefault="00A42B4A" w:rsidP="00A42B4A">
                  <w:pPr>
                    <w:tabs>
                      <w:tab w:val="left" w:pos="1803"/>
                    </w:tabs>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14</w:t>
                  </w:r>
                </w:p>
              </w:tc>
              <w:tc>
                <w:tcPr>
                  <w:tcW w:w="851" w:type="dxa"/>
                </w:tcPr>
                <w:p w:rsidR="00A42B4A" w:rsidRPr="00AA23BB" w:rsidRDefault="00A42B4A" w:rsidP="00A42B4A">
                  <w:pPr>
                    <w:tabs>
                      <w:tab w:val="left" w:pos="1803"/>
                    </w:tabs>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3</w:t>
                  </w:r>
                </w:p>
              </w:tc>
              <w:tc>
                <w:tcPr>
                  <w:tcW w:w="709" w:type="dxa"/>
                </w:tcPr>
                <w:p w:rsidR="00A42B4A" w:rsidRPr="00AA23BB" w:rsidRDefault="00A42B4A" w:rsidP="00A42B4A">
                  <w:pPr>
                    <w:tabs>
                      <w:tab w:val="left" w:pos="1803"/>
                    </w:tabs>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2</w:t>
                  </w:r>
                </w:p>
              </w:tc>
              <w:tc>
                <w:tcPr>
                  <w:tcW w:w="561" w:type="dxa"/>
                </w:tcPr>
                <w:p w:rsidR="00A42B4A" w:rsidRPr="00AA23BB" w:rsidRDefault="00A42B4A" w:rsidP="00A42B4A">
                  <w:pPr>
                    <w:tabs>
                      <w:tab w:val="left" w:pos="1803"/>
                    </w:tabs>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19</w:t>
                  </w:r>
                </w:p>
              </w:tc>
            </w:tr>
            <w:tr w:rsidR="00A42B4A" w:rsidRPr="00AA23BB">
              <w:tc>
                <w:tcPr>
                  <w:tcW w:w="1135" w:type="dxa"/>
                </w:tcPr>
                <w:p w:rsidR="00A42B4A" w:rsidRPr="00AA23BB" w:rsidRDefault="00A42B4A" w:rsidP="00A42B4A">
                  <w:pPr>
                    <w:tabs>
                      <w:tab w:val="left" w:pos="1803"/>
                    </w:tabs>
                    <w:spacing w:line="0" w:lineRule="atLeas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無回答</w:t>
                  </w:r>
                </w:p>
              </w:tc>
              <w:tc>
                <w:tcPr>
                  <w:tcW w:w="708" w:type="dxa"/>
                </w:tcPr>
                <w:p w:rsidR="00A42B4A" w:rsidRPr="00AA23BB" w:rsidRDefault="00A42B4A" w:rsidP="00A42B4A">
                  <w:pPr>
                    <w:tabs>
                      <w:tab w:val="left" w:pos="1803"/>
                    </w:tabs>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1</w:t>
                  </w:r>
                </w:p>
              </w:tc>
              <w:tc>
                <w:tcPr>
                  <w:tcW w:w="851" w:type="dxa"/>
                </w:tcPr>
                <w:p w:rsidR="00A42B4A" w:rsidRPr="00AA23BB" w:rsidRDefault="00A42B4A" w:rsidP="00A42B4A">
                  <w:pPr>
                    <w:tabs>
                      <w:tab w:val="left" w:pos="1803"/>
                    </w:tabs>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3</w:t>
                  </w:r>
                </w:p>
              </w:tc>
              <w:tc>
                <w:tcPr>
                  <w:tcW w:w="709" w:type="dxa"/>
                </w:tcPr>
                <w:p w:rsidR="00A42B4A" w:rsidRPr="00AA23BB" w:rsidRDefault="00A42B4A" w:rsidP="00A42B4A">
                  <w:pPr>
                    <w:tabs>
                      <w:tab w:val="left" w:pos="1803"/>
                    </w:tabs>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0</w:t>
                  </w:r>
                </w:p>
              </w:tc>
              <w:tc>
                <w:tcPr>
                  <w:tcW w:w="561" w:type="dxa"/>
                </w:tcPr>
                <w:p w:rsidR="00A42B4A" w:rsidRPr="00AA23BB" w:rsidRDefault="00A42B4A" w:rsidP="00A42B4A">
                  <w:pPr>
                    <w:tabs>
                      <w:tab w:val="left" w:pos="1803"/>
                    </w:tabs>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4</w:t>
                  </w:r>
                </w:p>
              </w:tc>
            </w:tr>
          </w:tbl>
          <w:p w:rsidR="00A42B4A" w:rsidRDefault="00A42B4A" w:rsidP="00A42B4A">
            <w:pPr>
              <w:tabs>
                <w:tab w:val="left" w:pos="1803"/>
              </w:tabs>
              <w:rPr>
                <w:rFonts w:asciiTheme="minorEastAsia" w:hAnsiTheme="minorEastAsia"/>
                <w:sz w:val="21"/>
                <w:szCs w:val="21"/>
              </w:rPr>
            </w:pPr>
          </w:p>
        </w:tc>
      </w:tr>
    </w:tbl>
    <w:p w:rsidR="000E5531" w:rsidRDefault="000E5531" w:rsidP="00A42B4A">
      <w:pPr>
        <w:widowControl/>
        <w:spacing w:line="360" w:lineRule="auto"/>
        <w:jc w:val="left"/>
        <w:rPr>
          <w:rFonts w:asciiTheme="majorEastAsia" w:eastAsiaTheme="majorEastAsia" w:hAnsiTheme="majorEastAsia"/>
          <w:sz w:val="22"/>
          <w:szCs w:val="22"/>
        </w:rPr>
      </w:pPr>
    </w:p>
    <w:p w:rsidR="00A42B4A" w:rsidRDefault="00A42B4A" w:rsidP="00A42B4A">
      <w:pPr>
        <w:widowControl/>
        <w:spacing w:line="360" w:lineRule="auto"/>
        <w:jc w:val="left"/>
        <w:rPr>
          <w:rFonts w:asciiTheme="majorEastAsia" w:eastAsiaTheme="majorEastAsia" w:hAnsiTheme="majorEastAsia"/>
          <w:sz w:val="22"/>
          <w:szCs w:val="22"/>
        </w:rPr>
      </w:pPr>
      <w:r>
        <w:rPr>
          <w:rFonts w:asciiTheme="majorEastAsia" w:eastAsiaTheme="majorEastAsia" w:hAnsiTheme="majorEastAsia"/>
          <w:sz w:val="22"/>
          <w:szCs w:val="22"/>
        </w:rPr>
        <w:t>8.</w:t>
      </w:r>
      <w:r>
        <w:rPr>
          <w:rFonts w:asciiTheme="majorEastAsia" w:eastAsiaTheme="majorEastAsia" w:hAnsiTheme="majorEastAsia" w:hint="eastAsia"/>
          <w:sz w:val="22"/>
          <w:szCs w:val="22"/>
        </w:rPr>
        <w:t>子育て支援</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503"/>
        <w:gridCol w:w="4211"/>
      </w:tblGrid>
      <w:tr w:rsidR="00A42B4A">
        <w:tc>
          <w:tcPr>
            <w:tcW w:w="4503" w:type="dxa"/>
          </w:tcPr>
          <w:p w:rsidR="00A42B4A" w:rsidRDefault="00A42B4A" w:rsidP="00A42B4A">
            <w:pPr>
              <w:tabs>
                <w:tab w:val="left" w:pos="1803"/>
              </w:tabs>
              <w:rPr>
                <w:rFonts w:asciiTheme="minorEastAsia" w:hAnsiTheme="minorEastAsia"/>
                <w:sz w:val="21"/>
                <w:szCs w:val="21"/>
              </w:rPr>
            </w:pPr>
            <w:r>
              <w:rPr>
                <w:noProof/>
              </w:rPr>
              <w:drawing>
                <wp:inline distT="0" distB="0" distL="0" distR="0">
                  <wp:extent cx="2741295" cy="1966595"/>
                  <wp:effectExtent l="0" t="0" r="27305" b="14605"/>
                  <wp:docPr id="23" name="グラフ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c>
          <w:tcPr>
            <w:tcW w:w="4211" w:type="dxa"/>
          </w:tcPr>
          <w:tbl>
            <w:tblPr>
              <w:tblStyle w:val="a3"/>
              <w:tblpPr w:leftFromText="142" w:rightFromText="142" w:vertAnchor="page" w:horzAnchor="page" w:tblpX="42" w:tblpY="546"/>
              <w:tblOverlap w:val="never"/>
              <w:tblW w:w="0" w:type="auto"/>
              <w:tblLayout w:type="fixed"/>
              <w:tblLook w:val="04A0"/>
            </w:tblPr>
            <w:tblGrid>
              <w:gridCol w:w="1129"/>
              <w:gridCol w:w="709"/>
              <w:gridCol w:w="851"/>
              <w:gridCol w:w="708"/>
              <w:gridCol w:w="567"/>
            </w:tblGrid>
            <w:tr w:rsidR="00A42B4A" w:rsidRPr="001879BB">
              <w:tc>
                <w:tcPr>
                  <w:tcW w:w="1129" w:type="dxa"/>
                  <w:shd w:val="clear" w:color="auto" w:fill="D9D9D9" w:themeFill="background1" w:themeFillShade="D9"/>
                </w:tcPr>
                <w:p w:rsidR="00A42B4A" w:rsidRPr="001879BB" w:rsidRDefault="00A42B4A" w:rsidP="00A42B4A">
                  <w:pPr>
                    <w:tabs>
                      <w:tab w:val="left" w:pos="1803"/>
                    </w:tabs>
                    <w:spacing w:line="0" w:lineRule="atLeast"/>
                    <w:rPr>
                      <w:rFonts w:asciiTheme="majorEastAsia" w:eastAsiaTheme="majorEastAsia" w:hAnsiTheme="majorEastAsia"/>
                      <w:sz w:val="14"/>
                      <w:szCs w:val="14"/>
                    </w:rPr>
                  </w:pPr>
                </w:p>
              </w:tc>
              <w:tc>
                <w:tcPr>
                  <w:tcW w:w="709" w:type="dxa"/>
                  <w:shd w:val="clear" w:color="auto" w:fill="D9D9D9" w:themeFill="background1" w:themeFillShade="D9"/>
                </w:tcPr>
                <w:p w:rsidR="00A42B4A" w:rsidRDefault="00A42B4A" w:rsidP="00A42B4A">
                  <w:pPr>
                    <w:tabs>
                      <w:tab w:val="left" w:pos="1803"/>
                    </w:tabs>
                    <w:spacing w:line="0" w:lineRule="atLeast"/>
                    <w:rPr>
                      <w:rFonts w:asciiTheme="majorEastAsia" w:eastAsiaTheme="majorEastAsia" w:hAnsiTheme="majorEastAsia"/>
                      <w:sz w:val="14"/>
                      <w:szCs w:val="14"/>
                    </w:rPr>
                  </w:pPr>
                  <w:r>
                    <w:rPr>
                      <w:rFonts w:asciiTheme="majorEastAsia" w:eastAsiaTheme="majorEastAsia" w:hAnsiTheme="majorEastAsia" w:hint="eastAsia"/>
                      <w:sz w:val="14"/>
                      <w:szCs w:val="14"/>
                    </w:rPr>
                    <w:t>伏見区内</w:t>
                  </w:r>
                </w:p>
                <w:p w:rsidR="00A42B4A" w:rsidRPr="001879BB" w:rsidRDefault="00A42B4A" w:rsidP="00A42B4A">
                  <w:pPr>
                    <w:tabs>
                      <w:tab w:val="left" w:pos="1803"/>
                    </w:tabs>
                    <w:spacing w:line="0" w:lineRule="atLeast"/>
                    <w:rPr>
                      <w:rFonts w:asciiTheme="majorEastAsia" w:eastAsiaTheme="majorEastAsia" w:hAnsiTheme="majorEastAsia"/>
                      <w:sz w:val="14"/>
                      <w:szCs w:val="14"/>
                    </w:rPr>
                  </w:pPr>
                  <w:r>
                    <w:rPr>
                      <w:rFonts w:asciiTheme="majorEastAsia" w:eastAsiaTheme="majorEastAsia" w:hAnsiTheme="majorEastAsia" w:hint="eastAsia"/>
                      <w:sz w:val="14"/>
                      <w:szCs w:val="14"/>
                    </w:rPr>
                    <w:t>(</w:t>
                  </w:r>
                  <w:r>
                    <w:rPr>
                      <w:rFonts w:asciiTheme="majorEastAsia" w:eastAsiaTheme="majorEastAsia" w:hAnsiTheme="majorEastAsia"/>
                      <w:sz w:val="14"/>
                      <w:szCs w:val="14"/>
                    </w:rPr>
                    <w:t>50</w:t>
                  </w:r>
                  <w:r>
                    <w:rPr>
                      <w:rFonts w:asciiTheme="majorEastAsia" w:eastAsiaTheme="majorEastAsia" w:hAnsiTheme="majorEastAsia" w:hint="eastAsia"/>
                      <w:sz w:val="14"/>
                      <w:szCs w:val="14"/>
                    </w:rPr>
                    <w:t>人)</w:t>
                  </w:r>
                </w:p>
              </w:tc>
              <w:tc>
                <w:tcPr>
                  <w:tcW w:w="851" w:type="dxa"/>
                  <w:shd w:val="clear" w:color="auto" w:fill="D9D9D9" w:themeFill="background1" w:themeFillShade="D9"/>
                </w:tcPr>
                <w:p w:rsidR="00A42B4A" w:rsidRPr="001879BB" w:rsidRDefault="00A42B4A" w:rsidP="00A42B4A">
                  <w:pPr>
                    <w:tabs>
                      <w:tab w:val="left" w:pos="1803"/>
                    </w:tabs>
                    <w:spacing w:line="0" w:lineRule="atLeast"/>
                    <w:rPr>
                      <w:rFonts w:asciiTheme="majorEastAsia" w:eastAsiaTheme="majorEastAsia" w:hAnsiTheme="majorEastAsia"/>
                      <w:sz w:val="14"/>
                      <w:szCs w:val="14"/>
                    </w:rPr>
                  </w:pPr>
                  <w:r>
                    <w:rPr>
                      <w:rFonts w:asciiTheme="majorEastAsia" w:eastAsiaTheme="majorEastAsia" w:hAnsiTheme="majorEastAsia" w:hint="eastAsia"/>
                      <w:sz w:val="14"/>
                      <w:szCs w:val="14"/>
                    </w:rPr>
                    <w:t>伏見区以外の京都市(13人)</w:t>
                  </w:r>
                </w:p>
              </w:tc>
              <w:tc>
                <w:tcPr>
                  <w:tcW w:w="708" w:type="dxa"/>
                  <w:shd w:val="clear" w:color="auto" w:fill="D9D9D9" w:themeFill="background1" w:themeFillShade="D9"/>
                </w:tcPr>
                <w:p w:rsidR="00A42B4A" w:rsidRDefault="00A42B4A" w:rsidP="00A42B4A">
                  <w:pPr>
                    <w:tabs>
                      <w:tab w:val="left" w:pos="1803"/>
                    </w:tabs>
                    <w:spacing w:line="0" w:lineRule="atLeast"/>
                    <w:rPr>
                      <w:rFonts w:asciiTheme="majorEastAsia" w:eastAsiaTheme="majorEastAsia" w:hAnsiTheme="majorEastAsia"/>
                      <w:sz w:val="14"/>
                      <w:szCs w:val="14"/>
                    </w:rPr>
                  </w:pPr>
                  <w:r>
                    <w:rPr>
                      <w:rFonts w:asciiTheme="majorEastAsia" w:eastAsiaTheme="majorEastAsia" w:hAnsiTheme="majorEastAsia" w:hint="eastAsia"/>
                      <w:sz w:val="14"/>
                      <w:szCs w:val="14"/>
                    </w:rPr>
                    <w:t>その他</w:t>
                  </w:r>
                </w:p>
                <w:p w:rsidR="00A42B4A" w:rsidRPr="001879BB" w:rsidRDefault="00A42B4A" w:rsidP="00A42B4A">
                  <w:pPr>
                    <w:tabs>
                      <w:tab w:val="left" w:pos="1803"/>
                    </w:tabs>
                    <w:spacing w:line="0" w:lineRule="atLeast"/>
                    <w:rPr>
                      <w:rFonts w:asciiTheme="majorEastAsia" w:eastAsiaTheme="majorEastAsia" w:hAnsiTheme="majorEastAsia"/>
                      <w:sz w:val="14"/>
                      <w:szCs w:val="14"/>
                    </w:rPr>
                  </w:pPr>
                  <w:r>
                    <w:rPr>
                      <w:rFonts w:asciiTheme="majorEastAsia" w:eastAsiaTheme="majorEastAsia" w:hAnsiTheme="majorEastAsia" w:hint="eastAsia"/>
                      <w:sz w:val="14"/>
                      <w:szCs w:val="14"/>
                    </w:rPr>
                    <w:t>(4人)</w:t>
                  </w:r>
                </w:p>
              </w:tc>
              <w:tc>
                <w:tcPr>
                  <w:tcW w:w="567" w:type="dxa"/>
                  <w:shd w:val="clear" w:color="auto" w:fill="D9D9D9" w:themeFill="background1" w:themeFillShade="D9"/>
                </w:tcPr>
                <w:p w:rsidR="00A42B4A" w:rsidRDefault="00A42B4A" w:rsidP="00A42B4A">
                  <w:pPr>
                    <w:tabs>
                      <w:tab w:val="left" w:pos="1803"/>
                    </w:tabs>
                    <w:spacing w:line="0" w:lineRule="atLeast"/>
                    <w:rPr>
                      <w:rFonts w:asciiTheme="majorEastAsia" w:eastAsiaTheme="majorEastAsia" w:hAnsiTheme="majorEastAsia"/>
                      <w:sz w:val="14"/>
                      <w:szCs w:val="14"/>
                    </w:rPr>
                  </w:pPr>
                </w:p>
                <w:p w:rsidR="00A42B4A" w:rsidRPr="001879BB" w:rsidRDefault="00A42B4A" w:rsidP="00A42B4A">
                  <w:pPr>
                    <w:tabs>
                      <w:tab w:val="left" w:pos="1803"/>
                    </w:tabs>
                    <w:spacing w:line="0" w:lineRule="atLeas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合計</w:t>
                  </w:r>
                </w:p>
              </w:tc>
            </w:tr>
            <w:tr w:rsidR="00A42B4A" w:rsidRPr="001879BB">
              <w:tc>
                <w:tcPr>
                  <w:tcW w:w="1129" w:type="dxa"/>
                </w:tcPr>
                <w:p w:rsidR="00A42B4A" w:rsidRPr="001879BB" w:rsidRDefault="00A42B4A" w:rsidP="00A42B4A">
                  <w:pPr>
                    <w:tabs>
                      <w:tab w:val="left" w:pos="1803"/>
                    </w:tabs>
                    <w:spacing w:line="0" w:lineRule="atLeast"/>
                    <w:rPr>
                      <w:rFonts w:asciiTheme="majorEastAsia" w:eastAsiaTheme="majorEastAsia" w:hAnsiTheme="majorEastAsia"/>
                      <w:sz w:val="14"/>
                      <w:szCs w:val="14"/>
                    </w:rPr>
                  </w:pPr>
                  <w:r>
                    <w:rPr>
                      <w:rFonts w:asciiTheme="majorEastAsia" w:eastAsiaTheme="majorEastAsia" w:hAnsiTheme="majorEastAsia" w:hint="eastAsia"/>
                      <w:sz w:val="14"/>
                      <w:szCs w:val="14"/>
                    </w:rPr>
                    <w:t>強くそう思う</w:t>
                  </w:r>
                </w:p>
              </w:tc>
              <w:tc>
                <w:tcPr>
                  <w:tcW w:w="709" w:type="dxa"/>
                </w:tcPr>
                <w:p w:rsidR="00A42B4A" w:rsidRPr="001879BB" w:rsidRDefault="00A42B4A" w:rsidP="00A42B4A">
                  <w:pPr>
                    <w:tabs>
                      <w:tab w:val="left" w:pos="1803"/>
                    </w:tabs>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3</w:t>
                  </w:r>
                </w:p>
              </w:tc>
              <w:tc>
                <w:tcPr>
                  <w:tcW w:w="851" w:type="dxa"/>
                </w:tcPr>
                <w:p w:rsidR="00A42B4A" w:rsidRPr="001879BB" w:rsidRDefault="00A42B4A" w:rsidP="00A42B4A">
                  <w:pPr>
                    <w:tabs>
                      <w:tab w:val="left" w:pos="1803"/>
                    </w:tabs>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1</w:t>
                  </w:r>
                </w:p>
              </w:tc>
              <w:tc>
                <w:tcPr>
                  <w:tcW w:w="708" w:type="dxa"/>
                </w:tcPr>
                <w:p w:rsidR="00A42B4A" w:rsidRPr="001879BB" w:rsidRDefault="00A42B4A" w:rsidP="00A42B4A">
                  <w:pPr>
                    <w:tabs>
                      <w:tab w:val="left" w:pos="1803"/>
                    </w:tabs>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1</w:t>
                  </w:r>
                </w:p>
              </w:tc>
              <w:tc>
                <w:tcPr>
                  <w:tcW w:w="567" w:type="dxa"/>
                </w:tcPr>
                <w:p w:rsidR="00A42B4A" w:rsidRPr="001879BB" w:rsidRDefault="00A42B4A" w:rsidP="00A42B4A">
                  <w:pPr>
                    <w:tabs>
                      <w:tab w:val="left" w:pos="1803"/>
                    </w:tabs>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5</w:t>
                  </w:r>
                </w:p>
              </w:tc>
            </w:tr>
            <w:tr w:rsidR="00A42B4A" w:rsidRPr="001879BB">
              <w:tc>
                <w:tcPr>
                  <w:tcW w:w="1129" w:type="dxa"/>
                </w:tcPr>
                <w:p w:rsidR="00A42B4A" w:rsidRPr="001879BB" w:rsidRDefault="00A42B4A" w:rsidP="00A42B4A">
                  <w:pPr>
                    <w:tabs>
                      <w:tab w:val="left" w:pos="1803"/>
                    </w:tabs>
                    <w:spacing w:line="0" w:lineRule="atLeast"/>
                    <w:rPr>
                      <w:rFonts w:asciiTheme="majorEastAsia" w:eastAsiaTheme="majorEastAsia" w:hAnsiTheme="majorEastAsia"/>
                      <w:sz w:val="14"/>
                      <w:szCs w:val="14"/>
                    </w:rPr>
                  </w:pPr>
                  <w:r>
                    <w:rPr>
                      <w:rFonts w:asciiTheme="majorEastAsia" w:eastAsiaTheme="majorEastAsia" w:hAnsiTheme="majorEastAsia" w:hint="eastAsia"/>
                      <w:sz w:val="14"/>
                      <w:szCs w:val="14"/>
                    </w:rPr>
                    <w:t>ややそう思う</w:t>
                  </w:r>
                </w:p>
              </w:tc>
              <w:tc>
                <w:tcPr>
                  <w:tcW w:w="709" w:type="dxa"/>
                </w:tcPr>
                <w:p w:rsidR="00A42B4A" w:rsidRPr="001879BB" w:rsidRDefault="00A42B4A" w:rsidP="00A42B4A">
                  <w:pPr>
                    <w:tabs>
                      <w:tab w:val="left" w:pos="1803"/>
                    </w:tabs>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24</w:t>
                  </w:r>
                </w:p>
              </w:tc>
              <w:tc>
                <w:tcPr>
                  <w:tcW w:w="851" w:type="dxa"/>
                </w:tcPr>
                <w:p w:rsidR="00A42B4A" w:rsidRPr="001879BB" w:rsidRDefault="00A42B4A" w:rsidP="00A42B4A">
                  <w:pPr>
                    <w:tabs>
                      <w:tab w:val="left" w:pos="1803"/>
                    </w:tabs>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5</w:t>
                  </w:r>
                </w:p>
              </w:tc>
              <w:tc>
                <w:tcPr>
                  <w:tcW w:w="708" w:type="dxa"/>
                </w:tcPr>
                <w:p w:rsidR="00A42B4A" w:rsidRPr="001879BB" w:rsidRDefault="00A42B4A" w:rsidP="00A42B4A">
                  <w:pPr>
                    <w:tabs>
                      <w:tab w:val="left" w:pos="1803"/>
                    </w:tabs>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1</w:t>
                  </w:r>
                </w:p>
              </w:tc>
              <w:tc>
                <w:tcPr>
                  <w:tcW w:w="567" w:type="dxa"/>
                </w:tcPr>
                <w:p w:rsidR="00A42B4A" w:rsidRPr="001879BB" w:rsidRDefault="00A42B4A" w:rsidP="00A42B4A">
                  <w:pPr>
                    <w:tabs>
                      <w:tab w:val="left" w:pos="1803"/>
                    </w:tabs>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30</w:t>
                  </w:r>
                </w:p>
              </w:tc>
            </w:tr>
            <w:tr w:rsidR="00A42B4A" w:rsidRPr="001879BB">
              <w:tc>
                <w:tcPr>
                  <w:tcW w:w="1129" w:type="dxa"/>
                </w:tcPr>
                <w:p w:rsidR="00A42B4A" w:rsidRPr="001879BB" w:rsidRDefault="00A42B4A" w:rsidP="00A42B4A">
                  <w:pPr>
                    <w:tabs>
                      <w:tab w:val="left" w:pos="1803"/>
                    </w:tabs>
                    <w:spacing w:line="0" w:lineRule="atLeast"/>
                    <w:rPr>
                      <w:rFonts w:asciiTheme="majorEastAsia" w:eastAsiaTheme="majorEastAsia" w:hAnsiTheme="majorEastAsia"/>
                      <w:sz w:val="14"/>
                      <w:szCs w:val="14"/>
                    </w:rPr>
                  </w:pPr>
                  <w:r>
                    <w:rPr>
                      <w:rFonts w:asciiTheme="majorEastAsia" w:eastAsiaTheme="majorEastAsia" w:hAnsiTheme="majorEastAsia" w:hint="eastAsia"/>
                      <w:sz w:val="14"/>
                      <w:szCs w:val="14"/>
                    </w:rPr>
                    <w:t>そう思わない</w:t>
                  </w:r>
                </w:p>
              </w:tc>
              <w:tc>
                <w:tcPr>
                  <w:tcW w:w="709" w:type="dxa"/>
                </w:tcPr>
                <w:p w:rsidR="00A42B4A" w:rsidRPr="001879BB" w:rsidRDefault="00A42B4A" w:rsidP="00A42B4A">
                  <w:pPr>
                    <w:tabs>
                      <w:tab w:val="left" w:pos="1803"/>
                    </w:tabs>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9</w:t>
                  </w:r>
                </w:p>
              </w:tc>
              <w:tc>
                <w:tcPr>
                  <w:tcW w:w="851" w:type="dxa"/>
                </w:tcPr>
                <w:p w:rsidR="00A42B4A" w:rsidRPr="001879BB" w:rsidRDefault="00A42B4A" w:rsidP="00A42B4A">
                  <w:pPr>
                    <w:tabs>
                      <w:tab w:val="left" w:pos="1803"/>
                    </w:tabs>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1</w:t>
                  </w:r>
                </w:p>
              </w:tc>
              <w:tc>
                <w:tcPr>
                  <w:tcW w:w="708" w:type="dxa"/>
                </w:tcPr>
                <w:p w:rsidR="00A42B4A" w:rsidRPr="001879BB" w:rsidRDefault="00A42B4A" w:rsidP="00A42B4A">
                  <w:pPr>
                    <w:tabs>
                      <w:tab w:val="left" w:pos="1803"/>
                    </w:tabs>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0</w:t>
                  </w:r>
                </w:p>
              </w:tc>
              <w:tc>
                <w:tcPr>
                  <w:tcW w:w="567" w:type="dxa"/>
                </w:tcPr>
                <w:p w:rsidR="00A42B4A" w:rsidRPr="001879BB" w:rsidRDefault="00A42B4A" w:rsidP="00A42B4A">
                  <w:pPr>
                    <w:tabs>
                      <w:tab w:val="left" w:pos="1803"/>
                    </w:tabs>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10</w:t>
                  </w:r>
                </w:p>
              </w:tc>
            </w:tr>
            <w:tr w:rsidR="00A42B4A" w:rsidRPr="001879BB">
              <w:tc>
                <w:tcPr>
                  <w:tcW w:w="1129" w:type="dxa"/>
                </w:tcPr>
                <w:p w:rsidR="00A42B4A" w:rsidRPr="001879BB" w:rsidRDefault="00A42B4A" w:rsidP="00A42B4A">
                  <w:pPr>
                    <w:tabs>
                      <w:tab w:val="left" w:pos="1803"/>
                    </w:tabs>
                    <w:spacing w:line="0" w:lineRule="atLeast"/>
                    <w:rPr>
                      <w:rFonts w:asciiTheme="majorEastAsia" w:eastAsiaTheme="majorEastAsia" w:hAnsiTheme="majorEastAsia"/>
                      <w:sz w:val="14"/>
                      <w:szCs w:val="14"/>
                    </w:rPr>
                  </w:pPr>
                  <w:r>
                    <w:rPr>
                      <w:rFonts w:asciiTheme="majorEastAsia" w:eastAsiaTheme="majorEastAsia" w:hAnsiTheme="majorEastAsia" w:hint="eastAsia"/>
                      <w:sz w:val="14"/>
                      <w:szCs w:val="14"/>
                    </w:rPr>
                    <w:t>全くそう思わない</w:t>
                  </w:r>
                </w:p>
              </w:tc>
              <w:tc>
                <w:tcPr>
                  <w:tcW w:w="709" w:type="dxa"/>
                </w:tcPr>
                <w:p w:rsidR="00A42B4A" w:rsidRPr="001879BB" w:rsidRDefault="00A42B4A" w:rsidP="00A42B4A">
                  <w:pPr>
                    <w:tabs>
                      <w:tab w:val="left" w:pos="1803"/>
                    </w:tabs>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1</w:t>
                  </w:r>
                </w:p>
              </w:tc>
              <w:tc>
                <w:tcPr>
                  <w:tcW w:w="851" w:type="dxa"/>
                </w:tcPr>
                <w:p w:rsidR="00A42B4A" w:rsidRPr="001879BB" w:rsidRDefault="00A42B4A" w:rsidP="00A42B4A">
                  <w:pPr>
                    <w:tabs>
                      <w:tab w:val="left" w:pos="1803"/>
                    </w:tabs>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1</w:t>
                  </w:r>
                </w:p>
              </w:tc>
              <w:tc>
                <w:tcPr>
                  <w:tcW w:w="708" w:type="dxa"/>
                </w:tcPr>
                <w:p w:rsidR="00A42B4A" w:rsidRPr="001879BB" w:rsidRDefault="00A42B4A" w:rsidP="00A42B4A">
                  <w:pPr>
                    <w:tabs>
                      <w:tab w:val="left" w:pos="1803"/>
                    </w:tabs>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0</w:t>
                  </w:r>
                </w:p>
              </w:tc>
              <w:tc>
                <w:tcPr>
                  <w:tcW w:w="567" w:type="dxa"/>
                </w:tcPr>
                <w:p w:rsidR="00A42B4A" w:rsidRPr="001879BB" w:rsidRDefault="00A42B4A" w:rsidP="00A42B4A">
                  <w:pPr>
                    <w:tabs>
                      <w:tab w:val="left" w:pos="1803"/>
                    </w:tabs>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2</w:t>
                  </w:r>
                </w:p>
              </w:tc>
            </w:tr>
            <w:tr w:rsidR="00A42B4A" w:rsidRPr="001879BB">
              <w:tc>
                <w:tcPr>
                  <w:tcW w:w="1129" w:type="dxa"/>
                </w:tcPr>
                <w:p w:rsidR="00A42B4A" w:rsidRPr="001879BB" w:rsidRDefault="00A42B4A" w:rsidP="00A42B4A">
                  <w:pPr>
                    <w:tabs>
                      <w:tab w:val="left" w:pos="1803"/>
                    </w:tabs>
                    <w:spacing w:line="0" w:lineRule="atLeast"/>
                    <w:rPr>
                      <w:rFonts w:asciiTheme="majorEastAsia" w:eastAsiaTheme="majorEastAsia" w:hAnsiTheme="majorEastAsia"/>
                      <w:sz w:val="14"/>
                      <w:szCs w:val="14"/>
                    </w:rPr>
                  </w:pPr>
                  <w:r>
                    <w:rPr>
                      <w:rFonts w:asciiTheme="majorEastAsia" w:eastAsiaTheme="majorEastAsia" w:hAnsiTheme="majorEastAsia" w:hint="eastAsia"/>
                      <w:sz w:val="14"/>
                      <w:szCs w:val="14"/>
                    </w:rPr>
                    <w:t>どちらでもない</w:t>
                  </w:r>
                </w:p>
              </w:tc>
              <w:tc>
                <w:tcPr>
                  <w:tcW w:w="709" w:type="dxa"/>
                </w:tcPr>
                <w:p w:rsidR="00A42B4A" w:rsidRPr="001879BB" w:rsidRDefault="00A42B4A" w:rsidP="00A42B4A">
                  <w:pPr>
                    <w:tabs>
                      <w:tab w:val="left" w:pos="1803"/>
                    </w:tabs>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12</w:t>
                  </w:r>
                </w:p>
              </w:tc>
              <w:tc>
                <w:tcPr>
                  <w:tcW w:w="851" w:type="dxa"/>
                </w:tcPr>
                <w:p w:rsidR="00A42B4A" w:rsidRPr="001879BB" w:rsidRDefault="00A42B4A" w:rsidP="00A42B4A">
                  <w:pPr>
                    <w:tabs>
                      <w:tab w:val="left" w:pos="1803"/>
                    </w:tabs>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2</w:t>
                  </w:r>
                </w:p>
              </w:tc>
              <w:tc>
                <w:tcPr>
                  <w:tcW w:w="708" w:type="dxa"/>
                </w:tcPr>
                <w:p w:rsidR="00A42B4A" w:rsidRPr="001879BB" w:rsidRDefault="00A42B4A" w:rsidP="00A42B4A">
                  <w:pPr>
                    <w:tabs>
                      <w:tab w:val="left" w:pos="1803"/>
                    </w:tabs>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2</w:t>
                  </w:r>
                </w:p>
              </w:tc>
              <w:tc>
                <w:tcPr>
                  <w:tcW w:w="567" w:type="dxa"/>
                </w:tcPr>
                <w:p w:rsidR="00A42B4A" w:rsidRPr="001879BB" w:rsidRDefault="00A42B4A" w:rsidP="00A42B4A">
                  <w:pPr>
                    <w:tabs>
                      <w:tab w:val="left" w:pos="1803"/>
                    </w:tabs>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16</w:t>
                  </w:r>
                </w:p>
              </w:tc>
            </w:tr>
            <w:tr w:rsidR="00A42B4A" w:rsidRPr="001879BB">
              <w:trPr>
                <w:trHeight w:val="108"/>
              </w:trPr>
              <w:tc>
                <w:tcPr>
                  <w:tcW w:w="1129" w:type="dxa"/>
                </w:tcPr>
                <w:p w:rsidR="00A42B4A" w:rsidRPr="001879BB" w:rsidRDefault="00A42B4A" w:rsidP="00A42B4A">
                  <w:pPr>
                    <w:tabs>
                      <w:tab w:val="left" w:pos="1803"/>
                    </w:tabs>
                    <w:spacing w:line="0" w:lineRule="atLeas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無回答</w:t>
                  </w:r>
                </w:p>
              </w:tc>
              <w:tc>
                <w:tcPr>
                  <w:tcW w:w="709" w:type="dxa"/>
                </w:tcPr>
                <w:p w:rsidR="00A42B4A" w:rsidRPr="001879BB" w:rsidRDefault="00A42B4A" w:rsidP="00A42B4A">
                  <w:pPr>
                    <w:tabs>
                      <w:tab w:val="left" w:pos="1803"/>
                    </w:tabs>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1</w:t>
                  </w:r>
                </w:p>
              </w:tc>
              <w:tc>
                <w:tcPr>
                  <w:tcW w:w="851" w:type="dxa"/>
                </w:tcPr>
                <w:p w:rsidR="00A42B4A" w:rsidRPr="001879BB" w:rsidRDefault="00A42B4A" w:rsidP="00A42B4A">
                  <w:pPr>
                    <w:tabs>
                      <w:tab w:val="left" w:pos="1803"/>
                    </w:tabs>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3</w:t>
                  </w:r>
                </w:p>
              </w:tc>
              <w:tc>
                <w:tcPr>
                  <w:tcW w:w="708" w:type="dxa"/>
                </w:tcPr>
                <w:p w:rsidR="00A42B4A" w:rsidRPr="001879BB" w:rsidRDefault="00A42B4A" w:rsidP="00A42B4A">
                  <w:pPr>
                    <w:tabs>
                      <w:tab w:val="left" w:pos="1803"/>
                    </w:tabs>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0</w:t>
                  </w:r>
                </w:p>
              </w:tc>
              <w:tc>
                <w:tcPr>
                  <w:tcW w:w="567" w:type="dxa"/>
                </w:tcPr>
                <w:p w:rsidR="00A42B4A" w:rsidRPr="001879BB" w:rsidRDefault="00A42B4A" w:rsidP="00A42B4A">
                  <w:pPr>
                    <w:tabs>
                      <w:tab w:val="left" w:pos="1803"/>
                    </w:tabs>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4</w:t>
                  </w:r>
                </w:p>
              </w:tc>
            </w:tr>
          </w:tbl>
          <w:p w:rsidR="00A42B4A" w:rsidRDefault="00A42B4A" w:rsidP="00A42B4A">
            <w:pPr>
              <w:tabs>
                <w:tab w:val="left" w:pos="1803"/>
              </w:tabs>
              <w:rPr>
                <w:rFonts w:asciiTheme="minorEastAsia" w:hAnsiTheme="minorEastAsia"/>
                <w:sz w:val="21"/>
                <w:szCs w:val="21"/>
              </w:rPr>
            </w:pPr>
          </w:p>
        </w:tc>
      </w:tr>
    </w:tbl>
    <w:p w:rsidR="00A42B4A" w:rsidRDefault="00A42B4A" w:rsidP="00A42B4A">
      <w:pPr>
        <w:tabs>
          <w:tab w:val="left" w:pos="1803"/>
        </w:tabs>
        <w:rPr>
          <w:rFonts w:asciiTheme="minorEastAsia" w:hAnsiTheme="minorEastAsia"/>
          <w:sz w:val="21"/>
          <w:szCs w:val="21"/>
        </w:rPr>
      </w:pPr>
    </w:p>
    <w:p w:rsidR="00A42B4A" w:rsidRDefault="00A42B4A" w:rsidP="00A42B4A">
      <w:pPr>
        <w:widowControl/>
        <w:spacing w:line="360" w:lineRule="auto"/>
        <w:jc w:val="left"/>
        <w:rPr>
          <w:rFonts w:asciiTheme="majorEastAsia" w:eastAsiaTheme="majorEastAsia" w:hAnsiTheme="majorEastAsia"/>
          <w:sz w:val="22"/>
          <w:szCs w:val="22"/>
        </w:rPr>
      </w:pPr>
      <w:r>
        <w:rPr>
          <w:rFonts w:asciiTheme="majorEastAsia" w:eastAsiaTheme="majorEastAsia" w:hAnsiTheme="majorEastAsia"/>
          <w:sz w:val="22"/>
          <w:szCs w:val="22"/>
        </w:rPr>
        <w:t>9.</w:t>
      </w:r>
      <w:r>
        <w:rPr>
          <w:rFonts w:asciiTheme="majorEastAsia" w:eastAsiaTheme="majorEastAsia" w:hAnsiTheme="majorEastAsia" w:hint="eastAsia"/>
          <w:sz w:val="22"/>
          <w:szCs w:val="22"/>
        </w:rPr>
        <w:t>地域コミュ二ティづくり</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503"/>
        <w:gridCol w:w="4211"/>
      </w:tblGrid>
      <w:tr w:rsidR="00A42B4A">
        <w:tc>
          <w:tcPr>
            <w:tcW w:w="4503" w:type="dxa"/>
          </w:tcPr>
          <w:p w:rsidR="00A42B4A" w:rsidRDefault="00A42B4A" w:rsidP="00A42B4A">
            <w:pPr>
              <w:tabs>
                <w:tab w:val="left" w:pos="1803"/>
              </w:tabs>
              <w:rPr>
                <w:rFonts w:asciiTheme="minorEastAsia" w:hAnsiTheme="minorEastAsia"/>
                <w:sz w:val="21"/>
                <w:szCs w:val="21"/>
              </w:rPr>
            </w:pPr>
            <w:r>
              <w:rPr>
                <w:noProof/>
              </w:rPr>
              <w:drawing>
                <wp:inline distT="0" distB="0" distL="0" distR="0">
                  <wp:extent cx="2748915" cy="2269218"/>
                  <wp:effectExtent l="0" t="0" r="0" b="0"/>
                  <wp:docPr id="24" name="グラフ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c>
          <w:tcPr>
            <w:tcW w:w="4211" w:type="dxa"/>
          </w:tcPr>
          <w:tbl>
            <w:tblPr>
              <w:tblStyle w:val="a3"/>
              <w:tblpPr w:leftFromText="142" w:rightFromText="142" w:vertAnchor="page" w:horzAnchor="page" w:tblpX="122" w:tblpY="946"/>
              <w:tblOverlap w:val="never"/>
              <w:tblW w:w="0" w:type="auto"/>
              <w:tblLayout w:type="fixed"/>
              <w:tblLook w:val="04A0"/>
            </w:tblPr>
            <w:tblGrid>
              <w:gridCol w:w="1129"/>
              <w:gridCol w:w="709"/>
              <w:gridCol w:w="851"/>
              <w:gridCol w:w="708"/>
              <w:gridCol w:w="583"/>
            </w:tblGrid>
            <w:tr w:rsidR="00A42B4A" w:rsidRPr="001C077C">
              <w:tc>
                <w:tcPr>
                  <w:tcW w:w="1129" w:type="dxa"/>
                  <w:shd w:val="clear" w:color="auto" w:fill="D9D9D9" w:themeFill="background1" w:themeFillShade="D9"/>
                </w:tcPr>
                <w:p w:rsidR="00A42B4A" w:rsidRPr="001C077C" w:rsidRDefault="00A42B4A" w:rsidP="00A42B4A">
                  <w:pPr>
                    <w:tabs>
                      <w:tab w:val="left" w:pos="1803"/>
                    </w:tabs>
                    <w:spacing w:line="0" w:lineRule="atLeast"/>
                    <w:rPr>
                      <w:rFonts w:asciiTheme="majorEastAsia" w:eastAsiaTheme="majorEastAsia" w:hAnsiTheme="majorEastAsia"/>
                      <w:sz w:val="14"/>
                      <w:szCs w:val="14"/>
                    </w:rPr>
                  </w:pPr>
                </w:p>
              </w:tc>
              <w:tc>
                <w:tcPr>
                  <w:tcW w:w="709" w:type="dxa"/>
                  <w:shd w:val="clear" w:color="auto" w:fill="D9D9D9" w:themeFill="background1" w:themeFillShade="D9"/>
                </w:tcPr>
                <w:p w:rsidR="00A42B4A" w:rsidRDefault="00A42B4A" w:rsidP="00A42B4A">
                  <w:pPr>
                    <w:tabs>
                      <w:tab w:val="left" w:pos="1803"/>
                    </w:tabs>
                    <w:spacing w:line="0" w:lineRule="atLeast"/>
                    <w:rPr>
                      <w:rFonts w:asciiTheme="majorEastAsia" w:eastAsiaTheme="majorEastAsia" w:hAnsiTheme="majorEastAsia"/>
                      <w:sz w:val="14"/>
                      <w:szCs w:val="14"/>
                    </w:rPr>
                  </w:pPr>
                  <w:r>
                    <w:rPr>
                      <w:rFonts w:asciiTheme="majorEastAsia" w:eastAsiaTheme="majorEastAsia" w:hAnsiTheme="majorEastAsia" w:hint="eastAsia"/>
                      <w:sz w:val="14"/>
                      <w:szCs w:val="14"/>
                    </w:rPr>
                    <w:t>伏見区内</w:t>
                  </w:r>
                </w:p>
                <w:p w:rsidR="00A42B4A" w:rsidRPr="001C077C" w:rsidRDefault="00A42B4A" w:rsidP="00A42B4A">
                  <w:pPr>
                    <w:tabs>
                      <w:tab w:val="left" w:pos="1803"/>
                    </w:tabs>
                    <w:spacing w:line="0" w:lineRule="atLeast"/>
                    <w:rPr>
                      <w:rFonts w:asciiTheme="majorEastAsia" w:eastAsiaTheme="majorEastAsia" w:hAnsiTheme="majorEastAsia"/>
                      <w:sz w:val="14"/>
                      <w:szCs w:val="14"/>
                    </w:rPr>
                  </w:pPr>
                  <w:r>
                    <w:rPr>
                      <w:rFonts w:asciiTheme="majorEastAsia" w:eastAsiaTheme="majorEastAsia" w:hAnsiTheme="majorEastAsia" w:hint="eastAsia"/>
                      <w:sz w:val="14"/>
                      <w:szCs w:val="14"/>
                    </w:rPr>
                    <w:t>(</w:t>
                  </w:r>
                  <w:r>
                    <w:rPr>
                      <w:rFonts w:asciiTheme="majorEastAsia" w:eastAsiaTheme="majorEastAsia" w:hAnsiTheme="majorEastAsia"/>
                      <w:sz w:val="14"/>
                      <w:szCs w:val="14"/>
                    </w:rPr>
                    <w:t>50</w:t>
                  </w:r>
                  <w:r>
                    <w:rPr>
                      <w:rFonts w:asciiTheme="majorEastAsia" w:eastAsiaTheme="majorEastAsia" w:hAnsiTheme="majorEastAsia" w:hint="eastAsia"/>
                      <w:sz w:val="14"/>
                      <w:szCs w:val="14"/>
                    </w:rPr>
                    <w:t>人)</w:t>
                  </w:r>
                </w:p>
              </w:tc>
              <w:tc>
                <w:tcPr>
                  <w:tcW w:w="851" w:type="dxa"/>
                  <w:shd w:val="clear" w:color="auto" w:fill="D9D9D9" w:themeFill="background1" w:themeFillShade="D9"/>
                </w:tcPr>
                <w:p w:rsidR="00A42B4A" w:rsidRPr="001C077C" w:rsidRDefault="00A42B4A" w:rsidP="00A42B4A">
                  <w:pPr>
                    <w:tabs>
                      <w:tab w:val="left" w:pos="1803"/>
                    </w:tabs>
                    <w:spacing w:line="0" w:lineRule="atLeast"/>
                    <w:rPr>
                      <w:rFonts w:asciiTheme="majorEastAsia" w:eastAsiaTheme="majorEastAsia" w:hAnsiTheme="majorEastAsia"/>
                      <w:sz w:val="14"/>
                      <w:szCs w:val="14"/>
                    </w:rPr>
                  </w:pPr>
                  <w:r>
                    <w:rPr>
                      <w:rFonts w:asciiTheme="majorEastAsia" w:eastAsiaTheme="majorEastAsia" w:hAnsiTheme="majorEastAsia" w:hint="eastAsia"/>
                      <w:sz w:val="14"/>
                      <w:szCs w:val="14"/>
                    </w:rPr>
                    <w:t>伏見区以外の京都市(13人)</w:t>
                  </w:r>
                </w:p>
              </w:tc>
              <w:tc>
                <w:tcPr>
                  <w:tcW w:w="708" w:type="dxa"/>
                  <w:shd w:val="clear" w:color="auto" w:fill="D9D9D9" w:themeFill="background1" w:themeFillShade="D9"/>
                </w:tcPr>
                <w:p w:rsidR="00A42B4A" w:rsidRDefault="00A42B4A" w:rsidP="00A42B4A">
                  <w:pPr>
                    <w:tabs>
                      <w:tab w:val="left" w:pos="1803"/>
                    </w:tabs>
                    <w:spacing w:line="0" w:lineRule="atLeast"/>
                    <w:rPr>
                      <w:rFonts w:asciiTheme="majorEastAsia" w:eastAsiaTheme="majorEastAsia" w:hAnsiTheme="majorEastAsia"/>
                      <w:sz w:val="14"/>
                      <w:szCs w:val="14"/>
                    </w:rPr>
                  </w:pPr>
                  <w:r>
                    <w:rPr>
                      <w:rFonts w:asciiTheme="majorEastAsia" w:eastAsiaTheme="majorEastAsia" w:hAnsiTheme="majorEastAsia" w:hint="eastAsia"/>
                      <w:sz w:val="14"/>
                      <w:szCs w:val="14"/>
                    </w:rPr>
                    <w:t>その他</w:t>
                  </w:r>
                </w:p>
                <w:p w:rsidR="00A42B4A" w:rsidRPr="001C077C" w:rsidRDefault="00A42B4A" w:rsidP="00A42B4A">
                  <w:pPr>
                    <w:tabs>
                      <w:tab w:val="left" w:pos="1803"/>
                    </w:tabs>
                    <w:spacing w:line="0" w:lineRule="atLeast"/>
                    <w:rPr>
                      <w:rFonts w:asciiTheme="majorEastAsia" w:eastAsiaTheme="majorEastAsia" w:hAnsiTheme="majorEastAsia"/>
                      <w:sz w:val="14"/>
                      <w:szCs w:val="14"/>
                    </w:rPr>
                  </w:pPr>
                  <w:r>
                    <w:rPr>
                      <w:rFonts w:asciiTheme="majorEastAsia" w:eastAsiaTheme="majorEastAsia" w:hAnsiTheme="majorEastAsia" w:hint="eastAsia"/>
                      <w:sz w:val="14"/>
                      <w:szCs w:val="14"/>
                    </w:rPr>
                    <w:t>(4人)</w:t>
                  </w:r>
                </w:p>
              </w:tc>
              <w:tc>
                <w:tcPr>
                  <w:tcW w:w="583" w:type="dxa"/>
                  <w:shd w:val="clear" w:color="auto" w:fill="D9D9D9" w:themeFill="background1" w:themeFillShade="D9"/>
                </w:tcPr>
                <w:p w:rsidR="00A42B4A" w:rsidRDefault="00A42B4A" w:rsidP="00A42B4A">
                  <w:pPr>
                    <w:tabs>
                      <w:tab w:val="left" w:pos="1803"/>
                    </w:tabs>
                    <w:spacing w:line="0" w:lineRule="atLeast"/>
                    <w:rPr>
                      <w:rFonts w:asciiTheme="majorEastAsia" w:eastAsiaTheme="majorEastAsia" w:hAnsiTheme="majorEastAsia"/>
                      <w:sz w:val="14"/>
                      <w:szCs w:val="14"/>
                    </w:rPr>
                  </w:pPr>
                </w:p>
                <w:p w:rsidR="00A42B4A" w:rsidRPr="001C077C" w:rsidRDefault="00A42B4A" w:rsidP="00A42B4A">
                  <w:pPr>
                    <w:tabs>
                      <w:tab w:val="left" w:pos="1803"/>
                    </w:tabs>
                    <w:spacing w:line="0" w:lineRule="atLeas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合計</w:t>
                  </w:r>
                </w:p>
              </w:tc>
            </w:tr>
            <w:tr w:rsidR="00A42B4A" w:rsidRPr="001C077C">
              <w:tc>
                <w:tcPr>
                  <w:tcW w:w="1129" w:type="dxa"/>
                </w:tcPr>
                <w:p w:rsidR="00A42B4A" w:rsidRPr="001C077C" w:rsidRDefault="00A42B4A" w:rsidP="00A42B4A">
                  <w:pPr>
                    <w:tabs>
                      <w:tab w:val="left" w:pos="1803"/>
                    </w:tabs>
                    <w:spacing w:line="0" w:lineRule="atLeast"/>
                    <w:rPr>
                      <w:rFonts w:asciiTheme="majorEastAsia" w:eastAsiaTheme="majorEastAsia" w:hAnsiTheme="majorEastAsia"/>
                      <w:sz w:val="14"/>
                      <w:szCs w:val="14"/>
                    </w:rPr>
                  </w:pPr>
                  <w:r>
                    <w:rPr>
                      <w:rFonts w:asciiTheme="majorEastAsia" w:eastAsiaTheme="majorEastAsia" w:hAnsiTheme="majorEastAsia" w:hint="eastAsia"/>
                      <w:sz w:val="14"/>
                      <w:szCs w:val="14"/>
                    </w:rPr>
                    <w:t>強くそう思う</w:t>
                  </w:r>
                </w:p>
              </w:tc>
              <w:tc>
                <w:tcPr>
                  <w:tcW w:w="709" w:type="dxa"/>
                </w:tcPr>
                <w:p w:rsidR="00A42B4A" w:rsidRPr="001C077C" w:rsidRDefault="00A42B4A" w:rsidP="00A42B4A">
                  <w:pPr>
                    <w:tabs>
                      <w:tab w:val="left" w:pos="1803"/>
                    </w:tabs>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3</w:t>
                  </w:r>
                </w:p>
              </w:tc>
              <w:tc>
                <w:tcPr>
                  <w:tcW w:w="851" w:type="dxa"/>
                </w:tcPr>
                <w:p w:rsidR="00A42B4A" w:rsidRPr="001C077C" w:rsidRDefault="00A42B4A" w:rsidP="00A42B4A">
                  <w:pPr>
                    <w:tabs>
                      <w:tab w:val="left" w:pos="1803"/>
                    </w:tabs>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1</w:t>
                  </w:r>
                </w:p>
              </w:tc>
              <w:tc>
                <w:tcPr>
                  <w:tcW w:w="708" w:type="dxa"/>
                </w:tcPr>
                <w:p w:rsidR="00A42B4A" w:rsidRPr="001C077C" w:rsidRDefault="00A42B4A" w:rsidP="00A42B4A">
                  <w:pPr>
                    <w:tabs>
                      <w:tab w:val="left" w:pos="1803"/>
                    </w:tabs>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1</w:t>
                  </w:r>
                </w:p>
              </w:tc>
              <w:tc>
                <w:tcPr>
                  <w:tcW w:w="583" w:type="dxa"/>
                </w:tcPr>
                <w:p w:rsidR="00A42B4A" w:rsidRPr="001C077C" w:rsidRDefault="00A42B4A" w:rsidP="00A42B4A">
                  <w:pPr>
                    <w:tabs>
                      <w:tab w:val="left" w:pos="1803"/>
                    </w:tabs>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5</w:t>
                  </w:r>
                </w:p>
              </w:tc>
            </w:tr>
            <w:tr w:rsidR="00A42B4A" w:rsidRPr="001C077C">
              <w:tc>
                <w:tcPr>
                  <w:tcW w:w="1129" w:type="dxa"/>
                </w:tcPr>
                <w:p w:rsidR="00A42B4A" w:rsidRPr="001C077C" w:rsidRDefault="00A42B4A" w:rsidP="00A42B4A">
                  <w:pPr>
                    <w:tabs>
                      <w:tab w:val="left" w:pos="1803"/>
                    </w:tabs>
                    <w:spacing w:line="0" w:lineRule="atLeast"/>
                    <w:rPr>
                      <w:rFonts w:asciiTheme="majorEastAsia" w:eastAsiaTheme="majorEastAsia" w:hAnsiTheme="majorEastAsia"/>
                      <w:sz w:val="14"/>
                      <w:szCs w:val="14"/>
                    </w:rPr>
                  </w:pPr>
                  <w:r>
                    <w:rPr>
                      <w:rFonts w:asciiTheme="majorEastAsia" w:eastAsiaTheme="majorEastAsia" w:hAnsiTheme="majorEastAsia" w:hint="eastAsia"/>
                      <w:sz w:val="14"/>
                      <w:szCs w:val="14"/>
                    </w:rPr>
                    <w:t>ややそう思う</w:t>
                  </w:r>
                </w:p>
              </w:tc>
              <w:tc>
                <w:tcPr>
                  <w:tcW w:w="709" w:type="dxa"/>
                </w:tcPr>
                <w:p w:rsidR="00A42B4A" w:rsidRPr="001C077C" w:rsidRDefault="00A42B4A" w:rsidP="00A42B4A">
                  <w:pPr>
                    <w:tabs>
                      <w:tab w:val="left" w:pos="1803"/>
                    </w:tabs>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24</w:t>
                  </w:r>
                </w:p>
              </w:tc>
              <w:tc>
                <w:tcPr>
                  <w:tcW w:w="851" w:type="dxa"/>
                </w:tcPr>
                <w:p w:rsidR="00A42B4A" w:rsidRPr="001C077C" w:rsidRDefault="00A42B4A" w:rsidP="00A42B4A">
                  <w:pPr>
                    <w:tabs>
                      <w:tab w:val="left" w:pos="1803"/>
                    </w:tabs>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7</w:t>
                  </w:r>
                </w:p>
              </w:tc>
              <w:tc>
                <w:tcPr>
                  <w:tcW w:w="708" w:type="dxa"/>
                </w:tcPr>
                <w:p w:rsidR="00A42B4A" w:rsidRPr="001C077C" w:rsidRDefault="00A42B4A" w:rsidP="00A42B4A">
                  <w:pPr>
                    <w:tabs>
                      <w:tab w:val="left" w:pos="1803"/>
                    </w:tabs>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1</w:t>
                  </w:r>
                </w:p>
              </w:tc>
              <w:tc>
                <w:tcPr>
                  <w:tcW w:w="583" w:type="dxa"/>
                </w:tcPr>
                <w:p w:rsidR="00A42B4A" w:rsidRPr="001C077C" w:rsidRDefault="00A42B4A" w:rsidP="00A42B4A">
                  <w:pPr>
                    <w:tabs>
                      <w:tab w:val="left" w:pos="1803"/>
                    </w:tabs>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32</w:t>
                  </w:r>
                </w:p>
              </w:tc>
            </w:tr>
            <w:tr w:rsidR="00A42B4A" w:rsidRPr="001C077C">
              <w:tc>
                <w:tcPr>
                  <w:tcW w:w="1129" w:type="dxa"/>
                </w:tcPr>
                <w:p w:rsidR="00A42B4A" w:rsidRPr="001C077C" w:rsidRDefault="00A42B4A" w:rsidP="00A42B4A">
                  <w:pPr>
                    <w:tabs>
                      <w:tab w:val="left" w:pos="1803"/>
                    </w:tabs>
                    <w:spacing w:line="0" w:lineRule="atLeast"/>
                    <w:rPr>
                      <w:rFonts w:asciiTheme="majorEastAsia" w:eastAsiaTheme="majorEastAsia" w:hAnsiTheme="majorEastAsia"/>
                      <w:sz w:val="14"/>
                      <w:szCs w:val="14"/>
                    </w:rPr>
                  </w:pPr>
                  <w:r>
                    <w:rPr>
                      <w:rFonts w:asciiTheme="majorEastAsia" w:eastAsiaTheme="majorEastAsia" w:hAnsiTheme="majorEastAsia" w:hint="eastAsia"/>
                      <w:sz w:val="14"/>
                      <w:szCs w:val="14"/>
                    </w:rPr>
                    <w:t>そう思わない</w:t>
                  </w:r>
                </w:p>
              </w:tc>
              <w:tc>
                <w:tcPr>
                  <w:tcW w:w="709" w:type="dxa"/>
                </w:tcPr>
                <w:p w:rsidR="00A42B4A" w:rsidRPr="001C077C" w:rsidRDefault="00A42B4A" w:rsidP="00A42B4A">
                  <w:pPr>
                    <w:tabs>
                      <w:tab w:val="left" w:pos="1803"/>
                    </w:tabs>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7</w:t>
                  </w:r>
                </w:p>
              </w:tc>
              <w:tc>
                <w:tcPr>
                  <w:tcW w:w="851" w:type="dxa"/>
                </w:tcPr>
                <w:p w:rsidR="00A42B4A" w:rsidRPr="001C077C" w:rsidRDefault="00A42B4A" w:rsidP="00A42B4A">
                  <w:pPr>
                    <w:tabs>
                      <w:tab w:val="left" w:pos="1803"/>
                    </w:tabs>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1</w:t>
                  </w:r>
                </w:p>
              </w:tc>
              <w:tc>
                <w:tcPr>
                  <w:tcW w:w="708" w:type="dxa"/>
                </w:tcPr>
                <w:p w:rsidR="00A42B4A" w:rsidRPr="001C077C" w:rsidRDefault="00A42B4A" w:rsidP="00A42B4A">
                  <w:pPr>
                    <w:tabs>
                      <w:tab w:val="left" w:pos="1803"/>
                    </w:tabs>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0</w:t>
                  </w:r>
                </w:p>
              </w:tc>
              <w:tc>
                <w:tcPr>
                  <w:tcW w:w="583" w:type="dxa"/>
                </w:tcPr>
                <w:p w:rsidR="00A42B4A" w:rsidRPr="001C077C" w:rsidRDefault="00A42B4A" w:rsidP="00A42B4A">
                  <w:pPr>
                    <w:tabs>
                      <w:tab w:val="left" w:pos="1803"/>
                    </w:tabs>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8</w:t>
                  </w:r>
                </w:p>
              </w:tc>
            </w:tr>
            <w:tr w:rsidR="00A42B4A" w:rsidRPr="001C077C">
              <w:tc>
                <w:tcPr>
                  <w:tcW w:w="1129" w:type="dxa"/>
                </w:tcPr>
                <w:p w:rsidR="00A42B4A" w:rsidRPr="001C077C" w:rsidRDefault="00A42B4A" w:rsidP="00A42B4A">
                  <w:pPr>
                    <w:tabs>
                      <w:tab w:val="left" w:pos="1803"/>
                    </w:tabs>
                    <w:spacing w:line="0" w:lineRule="atLeast"/>
                    <w:rPr>
                      <w:rFonts w:asciiTheme="majorEastAsia" w:eastAsiaTheme="majorEastAsia" w:hAnsiTheme="majorEastAsia"/>
                      <w:sz w:val="14"/>
                      <w:szCs w:val="14"/>
                    </w:rPr>
                  </w:pPr>
                  <w:r>
                    <w:rPr>
                      <w:rFonts w:asciiTheme="majorEastAsia" w:eastAsiaTheme="majorEastAsia" w:hAnsiTheme="majorEastAsia" w:hint="eastAsia"/>
                      <w:sz w:val="14"/>
                      <w:szCs w:val="14"/>
                    </w:rPr>
                    <w:t>全くそう思わない</w:t>
                  </w:r>
                </w:p>
              </w:tc>
              <w:tc>
                <w:tcPr>
                  <w:tcW w:w="709" w:type="dxa"/>
                </w:tcPr>
                <w:p w:rsidR="00A42B4A" w:rsidRPr="001C077C" w:rsidRDefault="00A42B4A" w:rsidP="00A42B4A">
                  <w:pPr>
                    <w:tabs>
                      <w:tab w:val="left" w:pos="1803"/>
                    </w:tabs>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2</w:t>
                  </w:r>
                </w:p>
              </w:tc>
              <w:tc>
                <w:tcPr>
                  <w:tcW w:w="851" w:type="dxa"/>
                </w:tcPr>
                <w:p w:rsidR="00A42B4A" w:rsidRPr="001C077C" w:rsidRDefault="00A42B4A" w:rsidP="00A42B4A">
                  <w:pPr>
                    <w:tabs>
                      <w:tab w:val="left" w:pos="1803"/>
                    </w:tabs>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0</w:t>
                  </w:r>
                </w:p>
              </w:tc>
              <w:tc>
                <w:tcPr>
                  <w:tcW w:w="708" w:type="dxa"/>
                </w:tcPr>
                <w:p w:rsidR="00A42B4A" w:rsidRPr="001C077C" w:rsidRDefault="00A42B4A" w:rsidP="00A42B4A">
                  <w:pPr>
                    <w:tabs>
                      <w:tab w:val="left" w:pos="1803"/>
                    </w:tabs>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0</w:t>
                  </w:r>
                </w:p>
              </w:tc>
              <w:tc>
                <w:tcPr>
                  <w:tcW w:w="583" w:type="dxa"/>
                </w:tcPr>
                <w:p w:rsidR="00A42B4A" w:rsidRPr="001C077C" w:rsidRDefault="00A42B4A" w:rsidP="00A42B4A">
                  <w:pPr>
                    <w:tabs>
                      <w:tab w:val="left" w:pos="1803"/>
                    </w:tabs>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2</w:t>
                  </w:r>
                </w:p>
              </w:tc>
            </w:tr>
            <w:tr w:rsidR="00A42B4A" w:rsidRPr="001C077C">
              <w:tc>
                <w:tcPr>
                  <w:tcW w:w="1129" w:type="dxa"/>
                </w:tcPr>
                <w:p w:rsidR="00A42B4A" w:rsidRPr="001C077C" w:rsidRDefault="00A42B4A" w:rsidP="00A42B4A">
                  <w:pPr>
                    <w:tabs>
                      <w:tab w:val="left" w:pos="1803"/>
                    </w:tabs>
                    <w:spacing w:line="0" w:lineRule="atLeast"/>
                    <w:rPr>
                      <w:rFonts w:asciiTheme="majorEastAsia" w:eastAsiaTheme="majorEastAsia" w:hAnsiTheme="majorEastAsia"/>
                      <w:sz w:val="14"/>
                      <w:szCs w:val="14"/>
                    </w:rPr>
                  </w:pPr>
                  <w:r>
                    <w:rPr>
                      <w:rFonts w:asciiTheme="majorEastAsia" w:eastAsiaTheme="majorEastAsia" w:hAnsiTheme="majorEastAsia" w:hint="eastAsia"/>
                      <w:sz w:val="14"/>
                      <w:szCs w:val="14"/>
                    </w:rPr>
                    <w:t>どちらでもない</w:t>
                  </w:r>
                </w:p>
              </w:tc>
              <w:tc>
                <w:tcPr>
                  <w:tcW w:w="709" w:type="dxa"/>
                </w:tcPr>
                <w:p w:rsidR="00A42B4A" w:rsidRPr="001C077C" w:rsidRDefault="00A42B4A" w:rsidP="00A42B4A">
                  <w:pPr>
                    <w:tabs>
                      <w:tab w:val="left" w:pos="1803"/>
                    </w:tabs>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13</w:t>
                  </w:r>
                </w:p>
              </w:tc>
              <w:tc>
                <w:tcPr>
                  <w:tcW w:w="851" w:type="dxa"/>
                </w:tcPr>
                <w:p w:rsidR="00A42B4A" w:rsidRPr="001C077C" w:rsidRDefault="00A42B4A" w:rsidP="00A42B4A">
                  <w:pPr>
                    <w:tabs>
                      <w:tab w:val="left" w:pos="1803"/>
                    </w:tabs>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1</w:t>
                  </w:r>
                </w:p>
              </w:tc>
              <w:tc>
                <w:tcPr>
                  <w:tcW w:w="708" w:type="dxa"/>
                </w:tcPr>
                <w:p w:rsidR="00A42B4A" w:rsidRPr="001C077C" w:rsidRDefault="00A42B4A" w:rsidP="00A42B4A">
                  <w:pPr>
                    <w:tabs>
                      <w:tab w:val="left" w:pos="1803"/>
                    </w:tabs>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2</w:t>
                  </w:r>
                </w:p>
              </w:tc>
              <w:tc>
                <w:tcPr>
                  <w:tcW w:w="583" w:type="dxa"/>
                </w:tcPr>
                <w:p w:rsidR="00A42B4A" w:rsidRPr="001C077C" w:rsidRDefault="00A42B4A" w:rsidP="00A42B4A">
                  <w:pPr>
                    <w:tabs>
                      <w:tab w:val="left" w:pos="1803"/>
                    </w:tabs>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16</w:t>
                  </w:r>
                </w:p>
              </w:tc>
            </w:tr>
            <w:tr w:rsidR="00A42B4A" w:rsidRPr="001C077C">
              <w:tc>
                <w:tcPr>
                  <w:tcW w:w="1129" w:type="dxa"/>
                </w:tcPr>
                <w:p w:rsidR="00A42B4A" w:rsidRPr="001C077C" w:rsidRDefault="00A42B4A" w:rsidP="00A42B4A">
                  <w:pPr>
                    <w:tabs>
                      <w:tab w:val="left" w:pos="1803"/>
                    </w:tabs>
                    <w:spacing w:line="0" w:lineRule="atLeas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無回答</w:t>
                  </w:r>
                </w:p>
              </w:tc>
              <w:tc>
                <w:tcPr>
                  <w:tcW w:w="709" w:type="dxa"/>
                </w:tcPr>
                <w:p w:rsidR="00A42B4A" w:rsidRPr="001C077C" w:rsidRDefault="00A42B4A" w:rsidP="00A42B4A">
                  <w:pPr>
                    <w:tabs>
                      <w:tab w:val="left" w:pos="1803"/>
                    </w:tabs>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1</w:t>
                  </w:r>
                </w:p>
              </w:tc>
              <w:tc>
                <w:tcPr>
                  <w:tcW w:w="851" w:type="dxa"/>
                </w:tcPr>
                <w:p w:rsidR="00A42B4A" w:rsidRPr="001C077C" w:rsidRDefault="00A42B4A" w:rsidP="00A42B4A">
                  <w:pPr>
                    <w:tabs>
                      <w:tab w:val="left" w:pos="1803"/>
                    </w:tabs>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3</w:t>
                  </w:r>
                </w:p>
              </w:tc>
              <w:tc>
                <w:tcPr>
                  <w:tcW w:w="708" w:type="dxa"/>
                </w:tcPr>
                <w:p w:rsidR="00A42B4A" w:rsidRPr="001C077C" w:rsidRDefault="00A42B4A" w:rsidP="00A42B4A">
                  <w:pPr>
                    <w:tabs>
                      <w:tab w:val="left" w:pos="1803"/>
                    </w:tabs>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0</w:t>
                  </w:r>
                </w:p>
              </w:tc>
              <w:tc>
                <w:tcPr>
                  <w:tcW w:w="583" w:type="dxa"/>
                </w:tcPr>
                <w:p w:rsidR="00A42B4A" w:rsidRPr="001C077C" w:rsidRDefault="00A42B4A" w:rsidP="00A42B4A">
                  <w:pPr>
                    <w:tabs>
                      <w:tab w:val="left" w:pos="1803"/>
                    </w:tabs>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4</w:t>
                  </w:r>
                </w:p>
              </w:tc>
            </w:tr>
          </w:tbl>
          <w:p w:rsidR="00A42B4A" w:rsidRDefault="00A42B4A" w:rsidP="00A42B4A">
            <w:pPr>
              <w:tabs>
                <w:tab w:val="left" w:pos="1803"/>
              </w:tabs>
              <w:rPr>
                <w:rFonts w:asciiTheme="minorEastAsia" w:hAnsiTheme="minorEastAsia"/>
                <w:sz w:val="21"/>
                <w:szCs w:val="21"/>
              </w:rPr>
            </w:pPr>
          </w:p>
        </w:tc>
      </w:tr>
    </w:tbl>
    <w:p w:rsidR="00A42B4A" w:rsidRDefault="00A42B4A" w:rsidP="00A42B4A">
      <w:pPr>
        <w:tabs>
          <w:tab w:val="left" w:pos="1803"/>
        </w:tabs>
        <w:rPr>
          <w:rFonts w:asciiTheme="minorEastAsia" w:hAnsiTheme="minorEastAsia"/>
          <w:sz w:val="21"/>
          <w:szCs w:val="21"/>
        </w:rPr>
      </w:pPr>
    </w:p>
    <w:p w:rsidR="00A42B4A" w:rsidRDefault="00A42B4A" w:rsidP="00A42B4A">
      <w:pPr>
        <w:widowControl/>
        <w:spacing w:line="360" w:lineRule="auto"/>
        <w:jc w:val="left"/>
        <w:rPr>
          <w:rFonts w:asciiTheme="majorEastAsia" w:eastAsiaTheme="majorEastAsia" w:hAnsiTheme="majorEastAsia"/>
        </w:rPr>
      </w:pPr>
      <w:r>
        <w:rPr>
          <w:rFonts w:asciiTheme="majorEastAsia" w:eastAsiaTheme="majorEastAsia" w:hAnsiTheme="majorEastAsia" w:hint="eastAsia"/>
        </w:rPr>
        <w:t>(</w:t>
      </w:r>
      <w:r>
        <w:rPr>
          <w:rFonts w:asciiTheme="majorEastAsia" w:eastAsiaTheme="majorEastAsia" w:hAnsiTheme="majorEastAsia"/>
        </w:rPr>
        <w:t>3</w:t>
      </w:r>
      <w:r w:rsidRPr="00CF7E47">
        <w:rPr>
          <w:rFonts w:asciiTheme="majorEastAsia" w:eastAsiaTheme="majorEastAsia" w:hAnsiTheme="majorEastAsia" w:hint="eastAsia"/>
        </w:rPr>
        <w:t>)</w:t>
      </w:r>
      <w:r>
        <w:rPr>
          <w:rFonts w:asciiTheme="majorEastAsia" w:eastAsiaTheme="majorEastAsia" w:hAnsiTheme="majorEastAsia" w:hint="eastAsia"/>
        </w:rPr>
        <w:t>今後のまちづくりの方向性について</w:t>
      </w:r>
      <w:r w:rsidRPr="00CF7E47">
        <w:rPr>
          <w:rFonts w:asciiTheme="majorEastAsia" w:eastAsiaTheme="majorEastAsia" w:hAnsiTheme="majorEastAsia"/>
        </w:rPr>
        <w:t xml:space="preserve">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96"/>
      </w:tblGrid>
      <w:tr w:rsidR="00A42B4A">
        <w:tc>
          <w:tcPr>
            <w:tcW w:w="8696" w:type="dxa"/>
          </w:tcPr>
          <w:p w:rsidR="00A42B4A" w:rsidRDefault="00A42B4A" w:rsidP="00A42B4A">
            <w:pPr>
              <w:widowControl/>
              <w:jc w:val="left"/>
              <w:rPr>
                <w:rFonts w:asciiTheme="majorEastAsia" w:eastAsiaTheme="majorEastAsia" w:hAnsiTheme="majorEastAsia"/>
              </w:rPr>
            </w:pPr>
            <w:r>
              <w:rPr>
                <w:noProof/>
              </w:rPr>
              <w:drawing>
                <wp:inline distT="0" distB="0" distL="0" distR="0">
                  <wp:extent cx="5375910" cy="1831975"/>
                  <wp:effectExtent l="0" t="0" r="0" b="0"/>
                  <wp:docPr id="25" name="グラフ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r w:rsidR="00A42B4A">
        <w:trPr>
          <w:trHeight w:val="1804"/>
        </w:trPr>
        <w:tc>
          <w:tcPr>
            <w:tcW w:w="8696" w:type="dxa"/>
          </w:tcPr>
          <w:tbl>
            <w:tblPr>
              <w:tblStyle w:val="a3"/>
              <w:tblpPr w:leftFromText="142" w:rightFromText="142" w:vertAnchor="page" w:horzAnchor="page" w:tblpX="302" w:tblpY="146"/>
              <w:tblOverlap w:val="never"/>
              <w:tblW w:w="8085" w:type="dxa"/>
              <w:tblLook w:val="04A0"/>
            </w:tblPr>
            <w:tblGrid>
              <w:gridCol w:w="3681"/>
              <w:gridCol w:w="1007"/>
              <w:gridCol w:w="1843"/>
              <w:gridCol w:w="992"/>
              <w:gridCol w:w="562"/>
            </w:tblGrid>
            <w:tr w:rsidR="00A42B4A" w:rsidRPr="00710F47">
              <w:tc>
                <w:tcPr>
                  <w:tcW w:w="3681" w:type="dxa"/>
                  <w:shd w:val="clear" w:color="auto" w:fill="D9D9D9" w:themeFill="background1" w:themeFillShade="D9"/>
                </w:tcPr>
                <w:p w:rsidR="00A42B4A" w:rsidRPr="00710F47" w:rsidRDefault="00A42B4A" w:rsidP="00A42B4A">
                  <w:pPr>
                    <w:widowControl/>
                    <w:tabs>
                      <w:tab w:val="left" w:pos="1036"/>
                    </w:tabs>
                    <w:spacing w:line="0" w:lineRule="atLeast"/>
                    <w:jc w:val="left"/>
                    <w:rPr>
                      <w:rFonts w:asciiTheme="majorEastAsia" w:eastAsiaTheme="majorEastAsia" w:hAnsiTheme="majorEastAsia"/>
                      <w:sz w:val="14"/>
                      <w:szCs w:val="14"/>
                    </w:rPr>
                  </w:pPr>
                </w:p>
              </w:tc>
              <w:tc>
                <w:tcPr>
                  <w:tcW w:w="1007" w:type="dxa"/>
                  <w:shd w:val="clear" w:color="auto" w:fill="D9D9D9" w:themeFill="background1" w:themeFillShade="D9"/>
                </w:tcPr>
                <w:p w:rsidR="00A42B4A" w:rsidRPr="00710F47" w:rsidRDefault="00A42B4A" w:rsidP="00A42B4A">
                  <w:pPr>
                    <w:widowControl/>
                    <w:tabs>
                      <w:tab w:val="left" w:pos="1036"/>
                    </w:tabs>
                    <w:spacing w:line="0" w:lineRule="atLeas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伏見区内</w:t>
                  </w:r>
                </w:p>
              </w:tc>
              <w:tc>
                <w:tcPr>
                  <w:tcW w:w="1843" w:type="dxa"/>
                  <w:shd w:val="clear" w:color="auto" w:fill="D9D9D9" w:themeFill="background1" w:themeFillShade="D9"/>
                </w:tcPr>
                <w:p w:rsidR="00A42B4A" w:rsidRPr="00710F47" w:rsidRDefault="00A42B4A" w:rsidP="00A42B4A">
                  <w:pPr>
                    <w:widowControl/>
                    <w:tabs>
                      <w:tab w:val="left" w:pos="1036"/>
                    </w:tabs>
                    <w:spacing w:line="0" w:lineRule="atLeas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伏見区以外の京都市</w:t>
                  </w:r>
                </w:p>
              </w:tc>
              <w:tc>
                <w:tcPr>
                  <w:tcW w:w="992" w:type="dxa"/>
                  <w:shd w:val="clear" w:color="auto" w:fill="D9D9D9" w:themeFill="background1" w:themeFillShade="D9"/>
                </w:tcPr>
                <w:p w:rsidR="00A42B4A" w:rsidRPr="00710F47" w:rsidRDefault="00A42B4A" w:rsidP="00A42B4A">
                  <w:pPr>
                    <w:widowControl/>
                    <w:tabs>
                      <w:tab w:val="left" w:pos="1036"/>
                    </w:tabs>
                    <w:spacing w:line="0" w:lineRule="atLeas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その他</w:t>
                  </w:r>
                </w:p>
              </w:tc>
              <w:tc>
                <w:tcPr>
                  <w:tcW w:w="562" w:type="dxa"/>
                  <w:shd w:val="clear" w:color="auto" w:fill="D9D9D9" w:themeFill="background1" w:themeFillShade="D9"/>
                </w:tcPr>
                <w:p w:rsidR="00A42B4A" w:rsidRPr="00710F47" w:rsidRDefault="00A42B4A" w:rsidP="00A42B4A">
                  <w:pPr>
                    <w:widowControl/>
                    <w:tabs>
                      <w:tab w:val="left" w:pos="1036"/>
                    </w:tabs>
                    <w:spacing w:line="0" w:lineRule="atLeast"/>
                    <w:jc w:val="right"/>
                    <w:rPr>
                      <w:rFonts w:asciiTheme="majorEastAsia" w:eastAsiaTheme="majorEastAsia" w:hAnsiTheme="majorEastAsia"/>
                      <w:sz w:val="14"/>
                      <w:szCs w:val="14"/>
                    </w:rPr>
                  </w:pPr>
                  <w:r>
                    <w:rPr>
                      <w:rFonts w:asciiTheme="majorEastAsia" w:eastAsiaTheme="majorEastAsia" w:hAnsiTheme="majorEastAsia" w:hint="eastAsia"/>
                      <w:sz w:val="14"/>
                      <w:szCs w:val="14"/>
                    </w:rPr>
                    <w:t>合計</w:t>
                  </w:r>
                </w:p>
              </w:tc>
            </w:tr>
            <w:tr w:rsidR="00A42B4A" w:rsidRPr="00710F47">
              <w:tc>
                <w:tcPr>
                  <w:tcW w:w="3681" w:type="dxa"/>
                </w:tcPr>
                <w:p w:rsidR="00A42B4A" w:rsidRPr="00710F47" w:rsidRDefault="00A42B4A" w:rsidP="00A42B4A">
                  <w:pPr>
                    <w:widowControl/>
                    <w:tabs>
                      <w:tab w:val="left" w:pos="1036"/>
                    </w:tabs>
                    <w:spacing w:line="0" w:lineRule="atLeast"/>
                    <w:jc w:val="left"/>
                    <w:rPr>
                      <w:rFonts w:asciiTheme="majorEastAsia" w:eastAsiaTheme="majorEastAsia" w:hAnsiTheme="majorEastAsia"/>
                      <w:sz w:val="14"/>
                      <w:szCs w:val="14"/>
                    </w:rPr>
                  </w:pPr>
                  <w:r>
                    <w:rPr>
                      <w:rFonts w:asciiTheme="majorEastAsia" w:eastAsiaTheme="majorEastAsia" w:hAnsiTheme="majorEastAsia" w:hint="eastAsia"/>
                      <w:sz w:val="14"/>
                      <w:szCs w:val="14"/>
                    </w:rPr>
                    <w:t>福祉や医療が整い、高齢者も安心して暮らせるまち</w:t>
                  </w:r>
                </w:p>
              </w:tc>
              <w:tc>
                <w:tcPr>
                  <w:tcW w:w="1007" w:type="dxa"/>
                </w:tcPr>
                <w:p w:rsidR="00A42B4A" w:rsidRPr="00710F47" w:rsidRDefault="00A42B4A" w:rsidP="00A42B4A">
                  <w:pPr>
                    <w:widowControl/>
                    <w:tabs>
                      <w:tab w:val="left" w:pos="1036"/>
                    </w:tabs>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27</w:t>
                  </w:r>
                </w:p>
              </w:tc>
              <w:tc>
                <w:tcPr>
                  <w:tcW w:w="1843" w:type="dxa"/>
                </w:tcPr>
                <w:p w:rsidR="00A42B4A" w:rsidRPr="00710F47" w:rsidRDefault="00A42B4A" w:rsidP="00A42B4A">
                  <w:pPr>
                    <w:widowControl/>
                    <w:tabs>
                      <w:tab w:val="left" w:pos="1036"/>
                    </w:tabs>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4</w:t>
                  </w:r>
                </w:p>
              </w:tc>
              <w:tc>
                <w:tcPr>
                  <w:tcW w:w="992" w:type="dxa"/>
                </w:tcPr>
                <w:p w:rsidR="00A42B4A" w:rsidRPr="00710F47" w:rsidRDefault="00A42B4A" w:rsidP="00A42B4A">
                  <w:pPr>
                    <w:widowControl/>
                    <w:tabs>
                      <w:tab w:val="left" w:pos="1036"/>
                    </w:tabs>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4</w:t>
                  </w:r>
                </w:p>
              </w:tc>
              <w:tc>
                <w:tcPr>
                  <w:tcW w:w="562" w:type="dxa"/>
                </w:tcPr>
                <w:p w:rsidR="00A42B4A" w:rsidRPr="00710F47" w:rsidRDefault="00A42B4A" w:rsidP="00A42B4A">
                  <w:pPr>
                    <w:widowControl/>
                    <w:tabs>
                      <w:tab w:val="left" w:pos="1036"/>
                    </w:tabs>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35</w:t>
                  </w:r>
                </w:p>
              </w:tc>
            </w:tr>
            <w:tr w:rsidR="00A42B4A" w:rsidRPr="00710F47">
              <w:tc>
                <w:tcPr>
                  <w:tcW w:w="3681" w:type="dxa"/>
                </w:tcPr>
                <w:p w:rsidR="00A42B4A" w:rsidRPr="00710F47" w:rsidRDefault="00A42B4A" w:rsidP="00A42B4A">
                  <w:pPr>
                    <w:widowControl/>
                    <w:tabs>
                      <w:tab w:val="left" w:pos="1036"/>
                    </w:tabs>
                    <w:spacing w:line="0" w:lineRule="atLeast"/>
                    <w:jc w:val="left"/>
                    <w:rPr>
                      <w:rFonts w:asciiTheme="majorEastAsia" w:eastAsiaTheme="majorEastAsia" w:hAnsiTheme="majorEastAsia"/>
                      <w:sz w:val="14"/>
                      <w:szCs w:val="14"/>
                    </w:rPr>
                  </w:pPr>
                  <w:r>
                    <w:rPr>
                      <w:rFonts w:asciiTheme="majorEastAsia" w:eastAsiaTheme="majorEastAsia" w:hAnsiTheme="majorEastAsia" w:hint="eastAsia"/>
                      <w:sz w:val="14"/>
                      <w:szCs w:val="14"/>
                    </w:rPr>
                    <w:t>子育てがしやすく、若者が住み続けられるまち</w:t>
                  </w:r>
                </w:p>
              </w:tc>
              <w:tc>
                <w:tcPr>
                  <w:tcW w:w="1007" w:type="dxa"/>
                </w:tcPr>
                <w:p w:rsidR="00A42B4A" w:rsidRPr="00710F47" w:rsidRDefault="00A42B4A" w:rsidP="00A42B4A">
                  <w:pPr>
                    <w:widowControl/>
                    <w:tabs>
                      <w:tab w:val="left" w:pos="1036"/>
                    </w:tabs>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37</w:t>
                  </w:r>
                </w:p>
              </w:tc>
              <w:tc>
                <w:tcPr>
                  <w:tcW w:w="1843" w:type="dxa"/>
                </w:tcPr>
                <w:p w:rsidR="00A42B4A" w:rsidRPr="00710F47" w:rsidRDefault="00A42B4A" w:rsidP="00A42B4A">
                  <w:pPr>
                    <w:widowControl/>
                    <w:tabs>
                      <w:tab w:val="left" w:pos="1036"/>
                    </w:tabs>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6</w:t>
                  </w:r>
                </w:p>
              </w:tc>
              <w:tc>
                <w:tcPr>
                  <w:tcW w:w="992" w:type="dxa"/>
                </w:tcPr>
                <w:p w:rsidR="00A42B4A" w:rsidRPr="00710F47" w:rsidRDefault="00A42B4A" w:rsidP="00A42B4A">
                  <w:pPr>
                    <w:widowControl/>
                    <w:tabs>
                      <w:tab w:val="left" w:pos="1036"/>
                    </w:tabs>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3</w:t>
                  </w:r>
                </w:p>
              </w:tc>
              <w:tc>
                <w:tcPr>
                  <w:tcW w:w="562" w:type="dxa"/>
                </w:tcPr>
                <w:p w:rsidR="00A42B4A" w:rsidRPr="00710F47" w:rsidRDefault="00A42B4A" w:rsidP="00A42B4A">
                  <w:pPr>
                    <w:widowControl/>
                    <w:tabs>
                      <w:tab w:val="left" w:pos="1036"/>
                    </w:tabs>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46</w:t>
                  </w:r>
                </w:p>
              </w:tc>
            </w:tr>
            <w:tr w:rsidR="00A42B4A" w:rsidRPr="00710F47">
              <w:tc>
                <w:tcPr>
                  <w:tcW w:w="3681" w:type="dxa"/>
                </w:tcPr>
                <w:p w:rsidR="00A42B4A" w:rsidRPr="00710F47" w:rsidRDefault="00A42B4A" w:rsidP="00A42B4A">
                  <w:pPr>
                    <w:widowControl/>
                    <w:tabs>
                      <w:tab w:val="left" w:pos="1036"/>
                    </w:tabs>
                    <w:spacing w:line="0" w:lineRule="atLeast"/>
                    <w:jc w:val="left"/>
                    <w:rPr>
                      <w:rFonts w:asciiTheme="majorEastAsia" w:eastAsiaTheme="majorEastAsia" w:hAnsiTheme="majorEastAsia"/>
                      <w:sz w:val="14"/>
                      <w:szCs w:val="14"/>
                    </w:rPr>
                  </w:pPr>
                  <w:r>
                    <w:rPr>
                      <w:rFonts w:asciiTheme="majorEastAsia" w:eastAsiaTheme="majorEastAsia" w:hAnsiTheme="majorEastAsia" w:hint="eastAsia"/>
                      <w:sz w:val="14"/>
                      <w:szCs w:val="14"/>
                    </w:rPr>
                    <w:t>水や緑に触れて暮らせるまち</w:t>
                  </w:r>
                </w:p>
              </w:tc>
              <w:tc>
                <w:tcPr>
                  <w:tcW w:w="1007" w:type="dxa"/>
                </w:tcPr>
                <w:p w:rsidR="00A42B4A" w:rsidRPr="00710F47" w:rsidRDefault="00A42B4A" w:rsidP="00A42B4A">
                  <w:pPr>
                    <w:widowControl/>
                    <w:tabs>
                      <w:tab w:val="left" w:pos="1036"/>
                    </w:tabs>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15</w:t>
                  </w:r>
                </w:p>
              </w:tc>
              <w:tc>
                <w:tcPr>
                  <w:tcW w:w="1843" w:type="dxa"/>
                </w:tcPr>
                <w:p w:rsidR="00A42B4A" w:rsidRPr="00710F47" w:rsidRDefault="00A42B4A" w:rsidP="00A42B4A">
                  <w:pPr>
                    <w:widowControl/>
                    <w:tabs>
                      <w:tab w:val="left" w:pos="1036"/>
                    </w:tabs>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6</w:t>
                  </w:r>
                </w:p>
              </w:tc>
              <w:tc>
                <w:tcPr>
                  <w:tcW w:w="992" w:type="dxa"/>
                </w:tcPr>
                <w:p w:rsidR="00A42B4A" w:rsidRPr="00710F47" w:rsidRDefault="00A42B4A" w:rsidP="00A42B4A">
                  <w:pPr>
                    <w:widowControl/>
                    <w:tabs>
                      <w:tab w:val="left" w:pos="1036"/>
                    </w:tabs>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3</w:t>
                  </w:r>
                </w:p>
              </w:tc>
              <w:tc>
                <w:tcPr>
                  <w:tcW w:w="562" w:type="dxa"/>
                </w:tcPr>
                <w:p w:rsidR="00A42B4A" w:rsidRPr="00710F47" w:rsidRDefault="00A42B4A" w:rsidP="00A42B4A">
                  <w:pPr>
                    <w:widowControl/>
                    <w:tabs>
                      <w:tab w:val="left" w:pos="1036"/>
                    </w:tabs>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24</w:t>
                  </w:r>
                </w:p>
              </w:tc>
            </w:tr>
            <w:tr w:rsidR="00A42B4A" w:rsidRPr="00710F47">
              <w:tc>
                <w:tcPr>
                  <w:tcW w:w="3681" w:type="dxa"/>
                </w:tcPr>
                <w:p w:rsidR="00A42B4A" w:rsidRPr="00710F47" w:rsidRDefault="00A42B4A" w:rsidP="00A42B4A">
                  <w:pPr>
                    <w:widowControl/>
                    <w:tabs>
                      <w:tab w:val="left" w:pos="1036"/>
                    </w:tabs>
                    <w:spacing w:line="0" w:lineRule="atLeast"/>
                    <w:jc w:val="left"/>
                    <w:rPr>
                      <w:rFonts w:asciiTheme="majorEastAsia" w:eastAsiaTheme="majorEastAsia" w:hAnsiTheme="majorEastAsia"/>
                      <w:sz w:val="14"/>
                      <w:szCs w:val="14"/>
                    </w:rPr>
                  </w:pPr>
                  <w:r>
                    <w:rPr>
                      <w:rFonts w:asciiTheme="majorEastAsia" w:eastAsiaTheme="majorEastAsia" w:hAnsiTheme="majorEastAsia" w:hint="eastAsia"/>
                      <w:sz w:val="14"/>
                      <w:szCs w:val="14"/>
                    </w:rPr>
                    <w:t>歴史や文化が豊かなまち</w:t>
                  </w:r>
                </w:p>
              </w:tc>
              <w:tc>
                <w:tcPr>
                  <w:tcW w:w="1007" w:type="dxa"/>
                </w:tcPr>
                <w:p w:rsidR="00A42B4A" w:rsidRPr="00710F47" w:rsidRDefault="00A42B4A" w:rsidP="00A42B4A">
                  <w:pPr>
                    <w:widowControl/>
                    <w:tabs>
                      <w:tab w:val="left" w:pos="1036"/>
                    </w:tabs>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14</w:t>
                  </w:r>
                </w:p>
              </w:tc>
              <w:tc>
                <w:tcPr>
                  <w:tcW w:w="1843" w:type="dxa"/>
                </w:tcPr>
                <w:p w:rsidR="00A42B4A" w:rsidRPr="00710F47" w:rsidRDefault="00A42B4A" w:rsidP="00A42B4A">
                  <w:pPr>
                    <w:widowControl/>
                    <w:tabs>
                      <w:tab w:val="left" w:pos="1036"/>
                    </w:tabs>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4</w:t>
                  </w:r>
                </w:p>
              </w:tc>
              <w:tc>
                <w:tcPr>
                  <w:tcW w:w="992" w:type="dxa"/>
                </w:tcPr>
                <w:p w:rsidR="00A42B4A" w:rsidRPr="00710F47" w:rsidRDefault="00A42B4A" w:rsidP="00A42B4A">
                  <w:pPr>
                    <w:widowControl/>
                    <w:tabs>
                      <w:tab w:val="left" w:pos="1036"/>
                    </w:tabs>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1</w:t>
                  </w:r>
                </w:p>
              </w:tc>
              <w:tc>
                <w:tcPr>
                  <w:tcW w:w="562" w:type="dxa"/>
                </w:tcPr>
                <w:p w:rsidR="00A42B4A" w:rsidRPr="00710F47" w:rsidRDefault="00A42B4A" w:rsidP="00A42B4A">
                  <w:pPr>
                    <w:widowControl/>
                    <w:tabs>
                      <w:tab w:val="left" w:pos="1036"/>
                    </w:tabs>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19</w:t>
                  </w:r>
                </w:p>
              </w:tc>
            </w:tr>
            <w:tr w:rsidR="00A42B4A" w:rsidRPr="00710F47">
              <w:tc>
                <w:tcPr>
                  <w:tcW w:w="3681" w:type="dxa"/>
                </w:tcPr>
                <w:p w:rsidR="00A42B4A" w:rsidRPr="00710F47" w:rsidRDefault="00A42B4A" w:rsidP="00A42B4A">
                  <w:pPr>
                    <w:widowControl/>
                    <w:tabs>
                      <w:tab w:val="left" w:pos="1036"/>
                    </w:tabs>
                    <w:spacing w:line="0" w:lineRule="atLeast"/>
                    <w:jc w:val="left"/>
                    <w:rPr>
                      <w:rFonts w:asciiTheme="majorEastAsia" w:eastAsiaTheme="majorEastAsia" w:hAnsiTheme="majorEastAsia"/>
                      <w:sz w:val="14"/>
                      <w:szCs w:val="14"/>
                    </w:rPr>
                  </w:pPr>
                  <w:r>
                    <w:rPr>
                      <w:rFonts w:asciiTheme="majorEastAsia" w:eastAsiaTheme="majorEastAsia" w:hAnsiTheme="majorEastAsia" w:hint="eastAsia"/>
                      <w:sz w:val="14"/>
                      <w:szCs w:val="14"/>
                    </w:rPr>
                    <w:t>コミュニティのふれあいや助け合いが豊かになるまち</w:t>
                  </w:r>
                </w:p>
              </w:tc>
              <w:tc>
                <w:tcPr>
                  <w:tcW w:w="1007" w:type="dxa"/>
                </w:tcPr>
                <w:p w:rsidR="00A42B4A" w:rsidRPr="00710F47" w:rsidRDefault="00A42B4A" w:rsidP="00A42B4A">
                  <w:pPr>
                    <w:widowControl/>
                    <w:tabs>
                      <w:tab w:val="left" w:pos="1036"/>
                    </w:tabs>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18</w:t>
                  </w:r>
                </w:p>
              </w:tc>
              <w:tc>
                <w:tcPr>
                  <w:tcW w:w="1843" w:type="dxa"/>
                </w:tcPr>
                <w:p w:rsidR="00A42B4A" w:rsidRPr="00710F47" w:rsidRDefault="00A42B4A" w:rsidP="00A42B4A">
                  <w:pPr>
                    <w:widowControl/>
                    <w:tabs>
                      <w:tab w:val="left" w:pos="1036"/>
                    </w:tabs>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5</w:t>
                  </w:r>
                </w:p>
              </w:tc>
              <w:tc>
                <w:tcPr>
                  <w:tcW w:w="992" w:type="dxa"/>
                </w:tcPr>
                <w:p w:rsidR="00A42B4A" w:rsidRPr="00710F47" w:rsidRDefault="00A42B4A" w:rsidP="00A42B4A">
                  <w:pPr>
                    <w:widowControl/>
                    <w:tabs>
                      <w:tab w:val="left" w:pos="1036"/>
                    </w:tabs>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2</w:t>
                  </w:r>
                </w:p>
              </w:tc>
              <w:tc>
                <w:tcPr>
                  <w:tcW w:w="562" w:type="dxa"/>
                </w:tcPr>
                <w:p w:rsidR="00A42B4A" w:rsidRPr="00710F47" w:rsidRDefault="00A42B4A" w:rsidP="00A42B4A">
                  <w:pPr>
                    <w:widowControl/>
                    <w:tabs>
                      <w:tab w:val="left" w:pos="1036"/>
                    </w:tabs>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25</w:t>
                  </w:r>
                </w:p>
              </w:tc>
            </w:tr>
            <w:tr w:rsidR="00A42B4A" w:rsidRPr="00710F47">
              <w:tc>
                <w:tcPr>
                  <w:tcW w:w="3681" w:type="dxa"/>
                </w:tcPr>
                <w:p w:rsidR="00A42B4A" w:rsidRPr="00710F47" w:rsidRDefault="00A42B4A" w:rsidP="00A42B4A">
                  <w:pPr>
                    <w:widowControl/>
                    <w:tabs>
                      <w:tab w:val="left" w:pos="1036"/>
                    </w:tabs>
                    <w:spacing w:line="0" w:lineRule="atLeast"/>
                    <w:jc w:val="left"/>
                    <w:rPr>
                      <w:rFonts w:asciiTheme="majorEastAsia" w:eastAsiaTheme="majorEastAsia" w:hAnsiTheme="majorEastAsia"/>
                      <w:sz w:val="14"/>
                      <w:szCs w:val="14"/>
                    </w:rPr>
                  </w:pPr>
                  <w:r>
                    <w:rPr>
                      <w:rFonts w:asciiTheme="majorEastAsia" w:eastAsiaTheme="majorEastAsia" w:hAnsiTheme="majorEastAsia" w:hint="eastAsia"/>
                      <w:sz w:val="14"/>
                      <w:szCs w:val="14"/>
                    </w:rPr>
                    <w:t>文化やスポーツなどの活動が活発になるまち</w:t>
                  </w:r>
                </w:p>
              </w:tc>
              <w:tc>
                <w:tcPr>
                  <w:tcW w:w="1007" w:type="dxa"/>
                </w:tcPr>
                <w:p w:rsidR="00A42B4A" w:rsidRPr="00710F47" w:rsidRDefault="00A42B4A" w:rsidP="00A42B4A">
                  <w:pPr>
                    <w:widowControl/>
                    <w:tabs>
                      <w:tab w:val="left" w:pos="1036"/>
                    </w:tabs>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13</w:t>
                  </w:r>
                </w:p>
              </w:tc>
              <w:tc>
                <w:tcPr>
                  <w:tcW w:w="1843" w:type="dxa"/>
                </w:tcPr>
                <w:p w:rsidR="00A42B4A" w:rsidRPr="00710F47" w:rsidRDefault="00A42B4A" w:rsidP="00A42B4A">
                  <w:pPr>
                    <w:widowControl/>
                    <w:tabs>
                      <w:tab w:val="left" w:pos="1036"/>
                    </w:tabs>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4</w:t>
                  </w:r>
                </w:p>
              </w:tc>
              <w:tc>
                <w:tcPr>
                  <w:tcW w:w="992" w:type="dxa"/>
                </w:tcPr>
                <w:p w:rsidR="00A42B4A" w:rsidRPr="00710F47" w:rsidRDefault="00A42B4A" w:rsidP="00A42B4A">
                  <w:pPr>
                    <w:widowControl/>
                    <w:tabs>
                      <w:tab w:val="left" w:pos="1036"/>
                    </w:tabs>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0</w:t>
                  </w:r>
                </w:p>
              </w:tc>
              <w:tc>
                <w:tcPr>
                  <w:tcW w:w="562" w:type="dxa"/>
                </w:tcPr>
                <w:p w:rsidR="00A42B4A" w:rsidRPr="00710F47" w:rsidRDefault="00A42B4A" w:rsidP="00A42B4A">
                  <w:pPr>
                    <w:widowControl/>
                    <w:tabs>
                      <w:tab w:val="left" w:pos="1036"/>
                    </w:tabs>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17</w:t>
                  </w:r>
                </w:p>
              </w:tc>
            </w:tr>
            <w:tr w:rsidR="00A42B4A" w:rsidRPr="00710F47">
              <w:trPr>
                <w:trHeight w:val="202"/>
              </w:trPr>
              <w:tc>
                <w:tcPr>
                  <w:tcW w:w="3681" w:type="dxa"/>
                </w:tcPr>
                <w:p w:rsidR="00A42B4A" w:rsidRPr="00710F47" w:rsidRDefault="00A42B4A" w:rsidP="00A42B4A">
                  <w:pPr>
                    <w:widowControl/>
                    <w:tabs>
                      <w:tab w:val="left" w:pos="1036"/>
                    </w:tabs>
                    <w:spacing w:line="0" w:lineRule="atLeast"/>
                    <w:jc w:val="left"/>
                    <w:rPr>
                      <w:rFonts w:asciiTheme="majorEastAsia" w:eastAsiaTheme="majorEastAsia" w:hAnsiTheme="majorEastAsia"/>
                      <w:sz w:val="14"/>
                      <w:szCs w:val="14"/>
                    </w:rPr>
                  </w:pPr>
                  <w:r>
                    <w:rPr>
                      <w:rFonts w:asciiTheme="majorEastAsia" w:eastAsiaTheme="majorEastAsia" w:hAnsiTheme="majorEastAsia" w:hint="eastAsia"/>
                      <w:sz w:val="14"/>
                      <w:szCs w:val="14"/>
                    </w:rPr>
                    <w:t>防災拠点のまち</w:t>
                  </w:r>
                </w:p>
              </w:tc>
              <w:tc>
                <w:tcPr>
                  <w:tcW w:w="1007" w:type="dxa"/>
                </w:tcPr>
                <w:p w:rsidR="00A42B4A" w:rsidRPr="00710F47" w:rsidRDefault="00A42B4A" w:rsidP="00A42B4A">
                  <w:pPr>
                    <w:widowControl/>
                    <w:tabs>
                      <w:tab w:val="left" w:pos="1036"/>
                    </w:tabs>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9</w:t>
                  </w:r>
                </w:p>
              </w:tc>
              <w:tc>
                <w:tcPr>
                  <w:tcW w:w="1843" w:type="dxa"/>
                </w:tcPr>
                <w:p w:rsidR="00A42B4A" w:rsidRPr="00710F47" w:rsidRDefault="00A42B4A" w:rsidP="00A42B4A">
                  <w:pPr>
                    <w:widowControl/>
                    <w:tabs>
                      <w:tab w:val="left" w:pos="1036"/>
                    </w:tabs>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1</w:t>
                  </w:r>
                </w:p>
              </w:tc>
              <w:tc>
                <w:tcPr>
                  <w:tcW w:w="992" w:type="dxa"/>
                </w:tcPr>
                <w:p w:rsidR="00A42B4A" w:rsidRPr="00710F47" w:rsidRDefault="00A42B4A" w:rsidP="00A42B4A">
                  <w:pPr>
                    <w:widowControl/>
                    <w:tabs>
                      <w:tab w:val="left" w:pos="1036"/>
                    </w:tabs>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3</w:t>
                  </w:r>
                </w:p>
              </w:tc>
              <w:tc>
                <w:tcPr>
                  <w:tcW w:w="562" w:type="dxa"/>
                </w:tcPr>
                <w:p w:rsidR="00A42B4A" w:rsidRPr="00710F47" w:rsidRDefault="00A42B4A" w:rsidP="00A42B4A">
                  <w:pPr>
                    <w:widowControl/>
                    <w:tabs>
                      <w:tab w:val="left" w:pos="1036"/>
                    </w:tabs>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13</w:t>
                  </w:r>
                </w:p>
              </w:tc>
            </w:tr>
          </w:tbl>
          <w:p w:rsidR="00A42B4A" w:rsidRDefault="00A42B4A" w:rsidP="00A42B4A">
            <w:pPr>
              <w:widowControl/>
              <w:tabs>
                <w:tab w:val="left" w:pos="1036"/>
              </w:tabs>
              <w:jc w:val="left"/>
              <w:rPr>
                <w:rFonts w:asciiTheme="majorEastAsia" w:eastAsiaTheme="majorEastAsia" w:hAnsiTheme="majorEastAsia"/>
              </w:rPr>
            </w:pPr>
          </w:p>
        </w:tc>
      </w:tr>
    </w:tbl>
    <w:p w:rsidR="00A42B4A" w:rsidRDefault="00A42B4A" w:rsidP="00A42B4A">
      <w:pPr>
        <w:widowControl/>
        <w:spacing w:line="360" w:lineRule="auto"/>
        <w:jc w:val="left"/>
        <w:rPr>
          <w:rFonts w:asciiTheme="minorEastAsia" w:hAnsiTheme="minorEastAsia"/>
          <w:sz w:val="21"/>
          <w:szCs w:val="21"/>
        </w:rPr>
      </w:pPr>
      <w:bookmarkStart w:id="0" w:name="_GoBack"/>
      <w:bookmarkEnd w:id="0"/>
    </w:p>
    <w:p w:rsidR="00B42B8F" w:rsidRDefault="00B42B8F">
      <w:pPr>
        <w:widowControl/>
        <w:jc w:val="left"/>
        <w:rPr>
          <w:rFonts w:asciiTheme="majorEastAsia" w:eastAsiaTheme="majorEastAsia" w:hAnsiTheme="majorEastAsia"/>
        </w:rPr>
      </w:pPr>
      <w:r>
        <w:rPr>
          <w:rFonts w:asciiTheme="majorEastAsia" w:eastAsiaTheme="majorEastAsia" w:hAnsiTheme="majorEastAsia"/>
        </w:rPr>
        <w:br w:type="page"/>
      </w:r>
    </w:p>
    <w:p w:rsidR="00A42B4A" w:rsidRDefault="00A42B4A" w:rsidP="00A42B4A">
      <w:pPr>
        <w:widowControl/>
        <w:spacing w:line="360" w:lineRule="auto"/>
        <w:jc w:val="left"/>
        <w:rPr>
          <w:rFonts w:asciiTheme="majorEastAsia" w:eastAsiaTheme="majorEastAsia" w:hAnsiTheme="majorEastAsia"/>
        </w:rPr>
      </w:pPr>
      <w:r w:rsidRPr="00AE172C">
        <w:rPr>
          <w:rFonts w:asciiTheme="majorEastAsia" w:eastAsiaTheme="majorEastAsia" w:hAnsiTheme="majorEastAsia" w:hint="eastAsia"/>
        </w:rPr>
        <w:t>(</w:t>
      </w:r>
      <w:r w:rsidRPr="00AE172C">
        <w:rPr>
          <w:rFonts w:asciiTheme="majorEastAsia" w:eastAsiaTheme="majorEastAsia" w:hAnsiTheme="majorEastAsia"/>
        </w:rPr>
        <w:t>4</w:t>
      </w:r>
      <w:r w:rsidRPr="00AE172C">
        <w:rPr>
          <w:rFonts w:asciiTheme="majorEastAsia" w:eastAsiaTheme="majorEastAsia" w:hAnsiTheme="majorEastAsia" w:hint="eastAsia"/>
        </w:rPr>
        <w:t>)</w:t>
      </w:r>
      <w:r>
        <w:rPr>
          <w:rFonts w:asciiTheme="majorEastAsia" w:eastAsiaTheme="majorEastAsia" w:hAnsiTheme="majorEastAsia" w:hint="eastAsia"/>
        </w:rPr>
        <w:t>醍醐石田地域再編計画について</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76"/>
        <w:gridCol w:w="4437"/>
      </w:tblGrid>
      <w:tr w:rsidR="00A42B4A">
        <w:trPr>
          <w:trHeight w:val="3150"/>
        </w:trPr>
        <w:tc>
          <w:tcPr>
            <w:tcW w:w="4576" w:type="dxa"/>
          </w:tcPr>
          <w:p w:rsidR="00A42B4A" w:rsidRDefault="00A42B4A" w:rsidP="00A42B4A">
            <w:pPr>
              <w:widowControl/>
              <w:jc w:val="left"/>
              <w:rPr>
                <w:rFonts w:asciiTheme="majorEastAsia" w:eastAsiaTheme="majorEastAsia" w:hAnsiTheme="majorEastAsia"/>
              </w:rPr>
            </w:pPr>
            <w:r>
              <w:rPr>
                <w:noProof/>
              </w:rPr>
              <w:drawing>
                <wp:inline distT="0" distB="0" distL="0" distR="0">
                  <wp:extent cx="2747010" cy="1914899"/>
                  <wp:effectExtent l="0" t="0" r="21590" b="15875"/>
                  <wp:docPr id="26" name="グラフ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c>
          <w:tcPr>
            <w:tcW w:w="4138" w:type="dxa"/>
          </w:tcPr>
          <w:tbl>
            <w:tblPr>
              <w:tblStyle w:val="a3"/>
              <w:tblpPr w:leftFromText="142" w:rightFromText="142" w:vertAnchor="page" w:horzAnchor="page" w:tblpX="59" w:tblpY="555"/>
              <w:tblOverlap w:val="never"/>
              <w:tblW w:w="4211" w:type="dxa"/>
              <w:tblLook w:val="04A0"/>
            </w:tblPr>
            <w:tblGrid>
              <w:gridCol w:w="1717"/>
              <w:gridCol w:w="567"/>
              <w:gridCol w:w="972"/>
              <w:gridCol w:w="567"/>
              <w:gridCol w:w="388"/>
            </w:tblGrid>
            <w:tr w:rsidR="00A42B4A" w:rsidRPr="009218AE">
              <w:tc>
                <w:tcPr>
                  <w:tcW w:w="1717" w:type="dxa"/>
                  <w:shd w:val="clear" w:color="auto" w:fill="D9D9D9" w:themeFill="background1" w:themeFillShade="D9"/>
                </w:tcPr>
                <w:p w:rsidR="00A42B4A" w:rsidRPr="009218AE" w:rsidRDefault="00A42B4A" w:rsidP="00A42B4A">
                  <w:pPr>
                    <w:widowControl/>
                    <w:spacing w:line="0" w:lineRule="atLeast"/>
                    <w:jc w:val="left"/>
                    <w:rPr>
                      <w:rFonts w:asciiTheme="majorEastAsia" w:eastAsiaTheme="majorEastAsia" w:hAnsiTheme="majorEastAsia"/>
                      <w:sz w:val="14"/>
                      <w:szCs w:val="14"/>
                    </w:rPr>
                  </w:pPr>
                </w:p>
              </w:tc>
              <w:tc>
                <w:tcPr>
                  <w:tcW w:w="567" w:type="dxa"/>
                  <w:shd w:val="clear" w:color="auto" w:fill="D9D9D9" w:themeFill="background1" w:themeFillShade="D9"/>
                </w:tcPr>
                <w:p w:rsidR="00A42B4A" w:rsidRPr="009218AE" w:rsidRDefault="00A42B4A" w:rsidP="00A42B4A">
                  <w:pPr>
                    <w:widowControl/>
                    <w:spacing w:line="0" w:lineRule="atLeas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伏見区内</w:t>
                  </w:r>
                </w:p>
              </w:tc>
              <w:tc>
                <w:tcPr>
                  <w:tcW w:w="972" w:type="dxa"/>
                  <w:shd w:val="clear" w:color="auto" w:fill="D9D9D9" w:themeFill="background1" w:themeFillShade="D9"/>
                </w:tcPr>
                <w:p w:rsidR="00A42B4A" w:rsidRPr="009218AE" w:rsidRDefault="00A42B4A" w:rsidP="00A42B4A">
                  <w:pPr>
                    <w:widowControl/>
                    <w:spacing w:line="0" w:lineRule="atLeas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伏見区以外の京都市</w:t>
                  </w:r>
                </w:p>
              </w:tc>
              <w:tc>
                <w:tcPr>
                  <w:tcW w:w="567" w:type="dxa"/>
                  <w:shd w:val="clear" w:color="auto" w:fill="D9D9D9" w:themeFill="background1" w:themeFillShade="D9"/>
                </w:tcPr>
                <w:p w:rsidR="00A42B4A" w:rsidRPr="009218AE" w:rsidRDefault="00A42B4A" w:rsidP="00A42B4A">
                  <w:pPr>
                    <w:widowControl/>
                    <w:spacing w:line="0" w:lineRule="atLeast"/>
                    <w:jc w:val="center"/>
                    <w:rPr>
                      <w:rFonts w:asciiTheme="majorEastAsia" w:eastAsiaTheme="majorEastAsia" w:hAnsiTheme="majorEastAsia"/>
                      <w:sz w:val="14"/>
                      <w:szCs w:val="14"/>
                    </w:rPr>
                  </w:pPr>
                  <w:r>
                    <w:rPr>
                      <w:rFonts w:asciiTheme="majorEastAsia" w:eastAsiaTheme="majorEastAsia" w:hAnsiTheme="majorEastAsia" w:hint="eastAsia"/>
                      <w:sz w:val="14"/>
                      <w:szCs w:val="14"/>
                    </w:rPr>
                    <w:t>その他</w:t>
                  </w:r>
                </w:p>
              </w:tc>
              <w:tc>
                <w:tcPr>
                  <w:tcW w:w="388" w:type="dxa"/>
                  <w:shd w:val="clear" w:color="auto" w:fill="D9D9D9" w:themeFill="background1" w:themeFillShade="D9"/>
                </w:tcPr>
                <w:p w:rsidR="00A42B4A" w:rsidRPr="009218AE"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hint="eastAsia"/>
                      <w:sz w:val="14"/>
                      <w:szCs w:val="14"/>
                    </w:rPr>
                    <w:t>合計</w:t>
                  </w:r>
                </w:p>
              </w:tc>
            </w:tr>
            <w:tr w:rsidR="00A42B4A" w:rsidRPr="009218AE">
              <w:tc>
                <w:tcPr>
                  <w:tcW w:w="1717" w:type="dxa"/>
                </w:tcPr>
                <w:p w:rsidR="00A42B4A" w:rsidRPr="009218AE" w:rsidRDefault="00A42B4A" w:rsidP="00A42B4A">
                  <w:pPr>
                    <w:widowControl/>
                    <w:spacing w:line="0" w:lineRule="atLeast"/>
                    <w:jc w:val="left"/>
                    <w:rPr>
                      <w:rFonts w:asciiTheme="majorEastAsia" w:eastAsiaTheme="majorEastAsia" w:hAnsiTheme="majorEastAsia"/>
                      <w:sz w:val="14"/>
                      <w:szCs w:val="14"/>
                    </w:rPr>
                  </w:pPr>
                  <w:r>
                    <w:rPr>
                      <w:rFonts w:asciiTheme="majorEastAsia" w:eastAsiaTheme="majorEastAsia" w:hAnsiTheme="majorEastAsia" w:hint="eastAsia"/>
                      <w:sz w:val="14"/>
                      <w:szCs w:val="14"/>
                    </w:rPr>
                    <w:t>医療福祉施設</w:t>
                  </w:r>
                </w:p>
              </w:tc>
              <w:tc>
                <w:tcPr>
                  <w:tcW w:w="567" w:type="dxa"/>
                </w:tcPr>
                <w:p w:rsidR="00A42B4A" w:rsidRPr="009218AE"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27</w:t>
                  </w:r>
                </w:p>
              </w:tc>
              <w:tc>
                <w:tcPr>
                  <w:tcW w:w="972" w:type="dxa"/>
                </w:tcPr>
                <w:p w:rsidR="00A42B4A" w:rsidRPr="009218AE"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4</w:t>
                  </w:r>
                </w:p>
              </w:tc>
              <w:tc>
                <w:tcPr>
                  <w:tcW w:w="567" w:type="dxa"/>
                </w:tcPr>
                <w:p w:rsidR="00A42B4A" w:rsidRPr="009218AE"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4</w:t>
                  </w:r>
                </w:p>
              </w:tc>
              <w:tc>
                <w:tcPr>
                  <w:tcW w:w="388" w:type="dxa"/>
                </w:tcPr>
                <w:p w:rsidR="00A42B4A" w:rsidRPr="009218AE"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35</w:t>
                  </w:r>
                </w:p>
              </w:tc>
            </w:tr>
            <w:tr w:rsidR="00A42B4A" w:rsidRPr="009218AE">
              <w:tc>
                <w:tcPr>
                  <w:tcW w:w="1717" w:type="dxa"/>
                </w:tcPr>
                <w:p w:rsidR="00A42B4A" w:rsidRPr="009218AE" w:rsidRDefault="00A42B4A" w:rsidP="00A42B4A">
                  <w:pPr>
                    <w:widowControl/>
                    <w:spacing w:line="0" w:lineRule="atLeast"/>
                    <w:jc w:val="left"/>
                    <w:rPr>
                      <w:rFonts w:asciiTheme="majorEastAsia" w:eastAsiaTheme="majorEastAsia" w:hAnsiTheme="majorEastAsia"/>
                      <w:sz w:val="14"/>
                      <w:szCs w:val="14"/>
                    </w:rPr>
                  </w:pPr>
                  <w:r>
                    <w:rPr>
                      <w:rFonts w:asciiTheme="majorEastAsia" w:eastAsiaTheme="majorEastAsia" w:hAnsiTheme="majorEastAsia" w:hint="eastAsia"/>
                      <w:sz w:val="14"/>
                      <w:szCs w:val="14"/>
                    </w:rPr>
                    <w:t>安心安全拠点施設</w:t>
                  </w:r>
                </w:p>
              </w:tc>
              <w:tc>
                <w:tcPr>
                  <w:tcW w:w="567" w:type="dxa"/>
                </w:tcPr>
                <w:p w:rsidR="00A42B4A" w:rsidRPr="009218AE"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19</w:t>
                  </w:r>
                </w:p>
              </w:tc>
              <w:tc>
                <w:tcPr>
                  <w:tcW w:w="972" w:type="dxa"/>
                </w:tcPr>
                <w:p w:rsidR="00A42B4A" w:rsidRPr="009218AE"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2</w:t>
                  </w:r>
                </w:p>
              </w:tc>
              <w:tc>
                <w:tcPr>
                  <w:tcW w:w="567" w:type="dxa"/>
                </w:tcPr>
                <w:p w:rsidR="00A42B4A" w:rsidRPr="009218AE"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0</w:t>
                  </w:r>
                </w:p>
              </w:tc>
              <w:tc>
                <w:tcPr>
                  <w:tcW w:w="388" w:type="dxa"/>
                </w:tcPr>
                <w:p w:rsidR="00A42B4A" w:rsidRPr="009218AE"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21</w:t>
                  </w:r>
                </w:p>
              </w:tc>
            </w:tr>
            <w:tr w:rsidR="00A42B4A" w:rsidRPr="009218AE">
              <w:tc>
                <w:tcPr>
                  <w:tcW w:w="1717" w:type="dxa"/>
                </w:tcPr>
                <w:p w:rsidR="00A42B4A" w:rsidRPr="009218AE" w:rsidRDefault="00A42B4A" w:rsidP="00A42B4A">
                  <w:pPr>
                    <w:widowControl/>
                    <w:spacing w:line="0" w:lineRule="atLeast"/>
                    <w:jc w:val="left"/>
                    <w:rPr>
                      <w:rFonts w:asciiTheme="majorEastAsia" w:eastAsiaTheme="majorEastAsia" w:hAnsiTheme="majorEastAsia"/>
                      <w:sz w:val="14"/>
                      <w:szCs w:val="14"/>
                    </w:rPr>
                  </w:pPr>
                  <w:r>
                    <w:rPr>
                      <w:rFonts w:asciiTheme="majorEastAsia" w:eastAsiaTheme="majorEastAsia" w:hAnsiTheme="majorEastAsia" w:hint="eastAsia"/>
                      <w:sz w:val="14"/>
                      <w:szCs w:val="14"/>
                    </w:rPr>
                    <w:t>自然環境保全ゾーン</w:t>
                  </w:r>
                </w:p>
              </w:tc>
              <w:tc>
                <w:tcPr>
                  <w:tcW w:w="567" w:type="dxa"/>
                </w:tcPr>
                <w:p w:rsidR="00A42B4A" w:rsidRPr="009218AE"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15</w:t>
                  </w:r>
                </w:p>
              </w:tc>
              <w:tc>
                <w:tcPr>
                  <w:tcW w:w="972" w:type="dxa"/>
                </w:tcPr>
                <w:p w:rsidR="00A42B4A" w:rsidRPr="009218AE"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5</w:t>
                  </w:r>
                </w:p>
              </w:tc>
              <w:tc>
                <w:tcPr>
                  <w:tcW w:w="567" w:type="dxa"/>
                </w:tcPr>
                <w:p w:rsidR="00A42B4A" w:rsidRPr="009218AE"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2</w:t>
                  </w:r>
                </w:p>
              </w:tc>
              <w:tc>
                <w:tcPr>
                  <w:tcW w:w="388" w:type="dxa"/>
                </w:tcPr>
                <w:p w:rsidR="00A42B4A" w:rsidRPr="009218AE"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22</w:t>
                  </w:r>
                </w:p>
              </w:tc>
            </w:tr>
            <w:tr w:rsidR="00A42B4A" w:rsidRPr="009218AE">
              <w:tc>
                <w:tcPr>
                  <w:tcW w:w="1717" w:type="dxa"/>
                </w:tcPr>
                <w:p w:rsidR="00A42B4A" w:rsidRDefault="00A42B4A" w:rsidP="00A42B4A">
                  <w:pPr>
                    <w:widowControl/>
                    <w:spacing w:line="0" w:lineRule="atLeast"/>
                    <w:jc w:val="left"/>
                    <w:rPr>
                      <w:rFonts w:asciiTheme="majorEastAsia" w:eastAsiaTheme="majorEastAsia" w:hAnsiTheme="majorEastAsia"/>
                      <w:sz w:val="14"/>
                      <w:szCs w:val="14"/>
                    </w:rPr>
                  </w:pPr>
                  <w:r>
                    <w:rPr>
                      <w:rFonts w:asciiTheme="majorEastAsia" w:eastAsiaTheme="majorEastAsia" w:hAnsiTheme="majorEastAsia" w:hint="eastAsia"/>
                      <w:sz w:val="14"/>
                      <w:szCs w:val="14"/>
                    </w:rPr>
                    <w:t>文教施設</w:t>
                  </w:r>
                </w:p>
                <w:p w:rsidR="00A42B4A" w:rsidRPr="009218AE" w:rsidRDefault="00A42B4A" w:rsidP="00A42B4A">
                  <w:pPr>
                    <w:widowControl/>
                    <w:spacing w:line="0" w:lineRule="atLeast"/>
                    <w:jc w:val="left"/>
                    <w:rPr>
                      <w:rFonts w:asciiTheme="majorEastAsia" w:eastAsiaTheme="majorEastAsia" w:hAnsiTheme="majorEastAsia"/>
                      <w:sz w:val="14"/>
                      <w:szCs w:val="14"/>
                    </w:rPr>
                  </w:pPr>
                  <w:r>
                    <w:rPr>
                      <w:rFonts w:asciiTheme="majorEastAsia" w:eastAsiaTheme="majorEastAsia" w:hAnsiTheme="majorEastAsia" w:hint="eastAsia"/>
                      <w:sz w:val="14"/>
                      <w:szCs w:val="14"/>
                    </w:rPr>
                    <w:t xml:space="preserve">　(各種学校〜大学)</w:t>
                  </w:r>
                </w:p>
              </w:tc>
              <w:tc>
                <w:tcPr>
                  <w:tcW w:w="567" w:type="dxa"/>
                </w:tcPr>
                <w:p w:rsidR="00A42B4A" w:rsidRPr="009218AE"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12</w:t>
                  </w:r>
                </w:p>
              </w:tc>
              <w:tc>
                <w:tcPr>
                  <w:tcW w:w="972" w:type="dxa"/>
                </w:tcPr>
                <w:p w:rsidR="00A42B4A" w:rsidRPr="009218AE"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1</w:t>
                  </w:r>
                </w:p>
              </w:tc>
              <w:tc>
                <w:tcPr>
                  <w:tcW w:w="567" w:type="dxa"/>
                </w:tcPr>
                <w:p w:rsidR="00A42B4A" w:rsidRPr="009218AE"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1</w:t>
                  </w:r>
                </w:p>
              </w:tc>
              <w:tc>
                <w:tcPr>
                  <w:tcW w:w="388" w:type="dxa"/>
                </w:tcPr>
                <w:p w:rsidR="00A42B4A" w:rsidRPr="009218AE"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14</w:t>
                  </w:r>
                </w:p>
              </w:tc>
            </w:tr>
            <w:tr w:rsidR="00A42B4A" w:rsidRPr="009218AE">
              <w:tc>
                <w:tcPr>
                  <w:tcW w:w="1717" w:type="dxa"/>
                </w:tcPr>
                <w:p w:rsidR="00A42B4A" w:rsidRPr="009218AE" w:rsidRDefault="00A42B4A" w:rsidP="00A42B4A">
                  <w:pPr>
                    <w:widowControl/>
                    <w:spacing w:line="0" w:lineRule="atLeast"/>
                    <w:jc w:val="left"/>
                    <w:rPr>
                      <w:rFonts w:asciiTheme="majorEastAsia" w:eastAsiaTheme="majorEastAsia" w:hAnsiTheme="majorEastAsia"/>
                      <w:sz w:val="14"/>
                      <w:szCs w:val="14"/>
                    </w:rPr>
                  </w:pPr>
                  <w:r>
                    <w:rPr>
                      <w:rFonts w:asciiTheme="majorEastAsia" w:eastAsiaTheme="majorEastAsia" w:hAnsiTheme="majorEastAsia" w:hint="eastAsia"/>
                      <w:sz w:val="14"/>
                      <w:szCs w:val="14"/>
                    </w:rPr>
                    <w:t>歴史文化学習ゾーン</w:t>
                  </w:r>
                </w:p>
              </w:tc>
              <w:tc>
                <w:tcPr>
                  <w:tcW w:w="567" w:type="dxa"/>
                </w:tcPr>
                <w:p w:rsidR="00A42B4A" w:rsidRPr="009218AE"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6</w:t>
                  </w:r>
                </w:p>
              </w:tc>
              <w:tc>
                <w:tcPr>
                  <w:tcW w:w="972" w:type="dxa"/>
                </w:tcPr>
                <w:p w:rsidR="00A42B4A" w:rsidRPr="009218AE"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3</w:t>
                  </w:r>
                </w:p>
              </w:tc>
              <w:tc>
                <w:tcPr>
                  <w:tcW w:w="567" w:type="dxa"/>
                </w:tcPr>
                <w:p w:rsidR="00A42B4A" w:rsidRPr="009218AE"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1</w:t>
                  </w:r>
                </w:p>
              </w:tc>
              <w:tc>
                <w:tcPr>
                  <w:tcW w:w="388" w:type="dxa"/>
                </w:tcPr>
                <w:p w:rsidR="00A42B4A" w:rsidRPr="009218AE"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10</w:t>
                  </w:r>
                </w:p>
              </w:tc>
            </w:tr>
            <w:tr w:rsidR="00A42B4A" w:rsidRPr="009218AE">
              <w:tc>
                <w:tcPr>
                  <w:tcW w:w="1717" w:type="dxa"/>
                </w:tcPr>
                <w:p w:rsidR="00A42B4A" w:rsidRPr="009218AE" w:rsidRDefault="00A42B4A" w:rsidP="00A42B4A">
                  <w:pPr>
                    <w:widowControl/>
                    <w:spacing w:line="0" w:lineRule="atLeast"/>
                    <w:jc w:val="left"/>
                    <w:rPr>
                      <w:rFonts w:asciiTheme="majorEastAsia" w:eastAsiaTheme="majorEastAsia" w:hAnsiTheme="majorEastAsia"/>
                      <w:sz w:val="14"/>
                      <w:szCs w:val="14"/>
                    </w:rPr>
                  </w:pPr>
                  <w:r>
                    <w:rPr>
                      <w:rFonts w:asciiTheme="majorEastAsia" w:eastAsiaTheme="majorEastAsia" w:hAnsiTheme="majorEastAsia" w:hint="eastAsia"/>
                      <w:sz w:val="14"/>
                      <w:szCs w:val="14"/>
                    </w:rPr>
                    <w:t>生きがい支援施設</w:t>
                  </w:r>
                </w:p>
              </w:tc>
              <w:tc>
                <w:tcPr>
                  <w:tcW w:w="567" w:type="dxa"/>
                </w:tcPr>
                <w:p w:rsidR="00A42B4A" w:rsidRPr="009218AE"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14</w:t>
                  </w:r>
                </w:p>
              </w:tc>
              <w:tc>
                <w:tcPr>
                  <w:tcW w:w="972" w:type="dxa"/>
                </w:tcPr>
                <w:p w:rsidR="00A42B4A" w:rsidRPr="009218AE"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2</w:t>
                  </w:r>
                </w:p>
              </w:tc>
              <w:tc>
                <w:tcPr>
                  <w:tcW w:w="567" w:type="dxa"/>
                </w:tcPr>
                <w:p w:rsidR="00A42B4A" w:rsidRPr="009218AE"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1</w:t>
                  </w:r>
                </w:p>
              </w:tc>
              <w:tc>
                <w:tcPr>
                  <w:tcW w:w="388" w:type="dxa"/>
                </w:tcPr>
                <w:p w:rsidR="00A42B4A" w:rsidRPr="009218AE"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17</w:t>
                  </w:r>
                </w:p>
              </w:tc>
            </w:tr>
            <w:tr w:rsidR="00A42B4A" w:rsidRPr="009218AE">
              <w:tc>
                <w:tcPr>
                  <w:tcW w:w="1717" w:type="dxa"/>
                </w:tcPr>
                <w:p w:rsidR="00A42B4A" w:rsidRPr="009218AE" w:rsidRDefault="00A42B4A" w:rsidP="00A42B4A">
                  <w:pPr>
                    <w:widowControl/>
                    <w:spacing w:line="0" w:lineRule="atLeast"/>
                    <w:jc w:val="left"/>
                    <w:rPr>
                      <w:rFonts w:asciiTheme="majorEastAsia" w:eastAsiaTheme="majorEastAsia" w:hAnsiTheme="majorEastAsia"/>
                      <w:sz w:val="14"/>
                      <w:szCs w:val="14"/>
                    </w:rPr>
                  </w:pPr>
                  <w:r>
                    <w:rPr>
                      <w:rFonts w:asciiTheme="majorEastAsia" w:eastAsiaTheme="majorEastAsia" w:hAnsiTheme="majorEastAsia" w:hint="eastAsia"/>
                      <w:sz w:val="14"/>
                      <w:szCs w:val="14"/>
                    </w:rPr>
                    <w:t>子育て支援施設</w:t>
                  </w:r>
                </w:p>
              </w:tc>
              <w:tc>
                <w:tcPr>
                  <w:tcW w:w="567" w:type="dxa"/>
                </w:tcPr>
                <w:p w:rsidR="00A42B4A" w:rsidRPr="009218AE"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20</w:t>
                  </w:r>
                </w:p>
              </w:tc>
              <w:tc>
                <w:tcPr>
                  <w:tcW w:w="972" w:type="dxa"/>
                </w:tcPr>
                <w:p w:rsidR="00A42B4A" w:rsidRPr="009218AE"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5</w:t>
                  </w:r>
                </w:p>
              </w:tc>
              <w:tc>
                <w:tcPr>
                  <w:tcW w:w="567" w:type="dxa"/>
                </w:tcPr>
                <w:p w:rsidR="00A42B4A" w:rsidRPr="009218AE"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3</w:t>
                  </w:r>
                </w:p>
              </w:tc>
              <w:tc>
                <w:tcPr>
                  <w:tcW w:w="388" w:type="dxa"/>
                </w:tcPr>
                <w:p w:rsidR="00A42B4A" w:rsidRPr="009218AE"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28</w:t>
                  </w:r>
                </w:p>
              </w:tc>
            </w:tr>
            <w:tr w:rsidR="00A42B4A" w:rsidRPr="009218AE">
              <w:tc>
                <w:tcPr>
                  <w:tcW w:w="1717" w:type="dxa"/>
                </w:tcPr>
                <w:p w:rsidR="00A42B4A" w:rsidRPr="009218AE" w:rsidRDefault="00A42B4A" w:rsidP="00A42B4A">
                  <w:pPr>
                    <w:widowControl/>
                    <w:spacing w:line="0" w:lineRule="atLeast"/>
                    <w:jc w:val="left"/>
                    <w:rPr>
                      <w:rFonts w:asciiTheme="majorEastAsia" w:eastAsiaTheme="majorEastAsia" w:hAnsiTheme="majorEastAsia"/>
                      <w:sz w:val="14"/>
                      <w:szCs w:val="14"/>
                    </w:rPr>
                  </w:pPr>
                  <w:r>
                    <w:rPr>
                      <w:rFonts w:asciiTheme="majorEastAsia" w:eastAsiaTheme="majorEastAsia" w:hAnsiTheme="majorEastAsia" w:hint="eastAsia"/>
                      <w:sz w:val="14"/>
                      <w:szCs w:val="14"/>
                    </w:rPr>
                    <w:t>地域コミュニティ施設</w:t>
                  </w:r>
                </w:p>
              </w:tc>
              <w:tc>
                <w:tcPr>
                  <w:tcW w:w="567" w:type="dxa"/>
                </w:tcPr>
                <w:p w:rsidR="00A42B4A" w:rsidRPr="009218AE"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17</w:t>
                  </w:r>
                </w:p>
              </w:tc>
              <w:tc>
                <w:tcPr>
                  <w:tcW w:w="972" w:type="dxa"/>
                </w:tcPr>
                <w:p w:rsidR="00A42B4A" w:rsidRPr="009218AE"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3</w:t>
                  </w:r>
                </w:p>
              </w:tc>
              <w:tc>
                <w:tcPr>
                  <w:tcW w:w="567" w:type="dxa"/>
                </w:tcPr>
                <w:p w:rsidR="00A42B4A" w:rsidRPr="009218AE"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3</w:t>
                  </w:r>
                </w:p>
              </w:tc>
              <w:tc>
                <w:tcPr>
                  <w:tcW w:w="388" w:type="dxa"/>
                </w:tcPr>
                <w:p w:rsidR="00A42B4A" w:rsidRPr="009218AE" w:rsidRDefault="00A42B4A" w:rsidP="00A42B4A">
                  <w:pPr>
                    <w:widowControl/>
                    <w:spacing w:line="0" w:lineRule="atLeast"/>
                    <w:jc w:val="right"/>
                    <w:rPr>
                      <w:rFonts w:asciiTheme="majorEastAsia" w:eastAsiaTheme="majorEastAsia" w:hAnsiTheme="majorEastAsia"/>
                      <w:sz w:val="14"/>
                      <w:szCs w:val="14"/>
                    </w:rPr>
                  </w:pPr>
                  <w:r>
                    <w:rPr>
                      <w:rFonts w:asciiTheme="majorEastAsia" w:eastAsiaTheme="majorEastAsia" w:hAnsiTheme="majorEastAsia"/>
                      <w:sz w:val="14"/>
                      <w:szCs w:val="14"/>
                    </w:rPr>
                    <w:t>23</w:t>
                  </w:r>
                </w:p>
              </w:tc>
            </w:tr>
          </w:tbl>
          <w:p w:rsidR="00A42B4A" w:rsidRDefault="00A42B4A" w:rsidP="00A42B4A">
            <w:pPr>
              <w:widowControl/>
              <w:jc w:val="left"/>
              <w:rPr>
                <w:rFonts w:asciiTheme="majorEastAsia" w:eastAsiaTheme="majorEastAsia" w:hAnsiTheme="majorEastAsia"/>
              </w:rPr>
            </w:pPr>
          </w:p>
        </w:tc>
      </w:tr>
    </w:tbl>
    <w:p w:rsidR="00B42B8F" w:rsidRDefault="00B42B8F" w:rsidP="00A42B4A">
      <w:pPr>
        <w:widowControl/>
        <w:spacing w:line="360" w:lineRule="auto"/>
        <w:jc w:val="left"/>
        <w:rPr>
          <w:rFonts w:asciiTheme="minorEastAsia" w:hAnsiTheme="minorEastAsia"/>
          <w:sz w:val="21"/>
          <w:szCs w:val="21"/>
        </w:rPr>
      </w:pPr>
    </w:p>
    <w:p w:rsidR="00A42B4A" w:rsidRDefault="00B42B8F" w:rsidP="00A42B4A">
      <w:pPr>
        <w:widowControl/>
        <w:spacing w:line="360" w:lineRule="auto"/>
        <w:jc w:val="left"/>
        <w:rPr>
          <w:rFonts w:asciiTheme="majorEastAsia" w:eastAsiaTheme="majorEastAsia" w:hAnsiTheme="majorEastAsia"/>
        </w:rPr>
      </w:pPr>
      <w:r w:rsidRPr="00AE172C">
        <w:rPr>
          <w:rFonts w:asciiTheme="majorEastAsia" w:eastAsiaTheme="majorEastAsia" w:hAnsiTheme="majorEastAsia" w:hint="eastAsia"/>
        </w:rPr>
        <w:t xml:space="preserve"> </w:t>
      </w:r>
      <w:r w:rsidR="00A42B4A" w:rsidRPr="00AE172C">
        <w:rPr>
          <w:rFonts w:asciiTheme="majorEastAsia" w:eastAsiaTheme="majorEastAsia" w:hAnsiTheme="majorEastAsia" w:hint="eastAsia"/>
        </w:rPr>
        <w:t>(</w:t>
      </w:r>
      <w:r w:rsidR="00A42B4A">
        <w:rPr>
          <w:rFonts w:asciiTheme="majorEastAsia" w:eastAsiaTheme="majorEastAsia" w:hAnsiTheme="majorEastAsia"/>
        </w:rPr>
        <w:t>5</w:t>
      </w:r>
      <w:r w:rsidR="00A42B4A" w:rsidRPr="00AE172C">
        <w:rPr>
          <w:rFonts w:asciiTheme="majorEastAsia" w:eastAsiaTheme="majorEastAsia" w:hAnsiTheme="majorEastAsia" w:hint="eastAsia"/>
        </w:rPr>
        <w:t>)</w:t>
      </w:r>
      <w:r w:rsidR="00A42B4A">
        <w:rPr>
          <w:rFonts w:asciiTheme="majorEastAsia" w:eastAsiaTheme="majorEastAsia" w:hAnsiTheme="majorEastAsia" w:hint="eastAsia"/>
        </w:rPr>
        <w:t>「自由意見」のとりまとめ</w:t>
      </w:r>
    </w:p>
    <w:tbl>
      <w:tblPr>
        <w:tblStyle w:val="a3"/>
        <w:tblpPr w:leftFromText="142" w:rightFromText="142" w:vertAnchor="text" w:horzAnchor="page" w:tblpX="1810" w:tblpY="1420"/>
        <w:tblW w:w="0" w:type="auto"/>
        <w:tblLook w:val="04A0"/>
      </w:tblPr>
      <w:tblGrid>
        <w:gridCol w:w="1242"/>
        <w:gridCol w:w="1134"/>
        <w:gridCol w:w="6320"/>
      </w:tblGrid>
      <w:tr w:rsidR="00A42B4A" w:rsidRPr="00804B2F">
        <w:tc>
          <w:tcPr>
            <w:tcW w:w="1242" w:type="dxa"/>
            <w:tcBorders>
              <w:left w:val="nil"/>
            </w:tcBorders>
          </w:tcPr>
          <w:p w:rsidR="00A42B4A" w:rsidRPr="00B779D0" w:rsidRDefault="00A42B4A" w:rsidP="00A42B4A">
            <w:pPr>
              <w:widowControl/>
              <w:spacing w:line="0" w:lineRule="atLeast"/>
              <w:jc w:val="center"/>
              <w:rPr>
                <w:rFonts w:asciiTheme="majorEastAsia" w:eastAsiaTheme="majorEastAsia" w:hAnsiTheme="majorEastAsia"/>
                <w:sz w:val="18"/>
                <w:szCs w:val="18"/>
              </w:rPr>
            </w:pPr>
            <w:r w:rsidRPr="00B779D0">
              <w:rPr>
                <w:rFonts w:asciiTheme="majorEastAsia" w:eastAsiaTheme="majorEastAsia" w:hAnsiTheme="majorEastAsia"/>
                <w:sz w:val="18"/>
                <w:szCs w:val="18"/>
              </w:rPr>
              <w:t>40</w:t>
            </w:r>
            <w:r w:rsidRPr="00B779D0">
              <w:rPr>
                <w:rFonts w:asciiTheme="majorEastAsia" w:eastAsiaTheme="majorEastAsia" w:hAnsiTheme="majorEastAsia" w:hint="eastAsia"/>
                <w:sz w:val="18"/>
                <w:szCs w:val="18"/>
              </w:rPr>
              <w:t>代</w:t>
            </w:r>
          </w:p>
        </w:tc>
        <w:tc>
          <w:tcPr>
            <w:tcW w:w="1134" w:type="dxa"/>
          </w:tcPr>
          <w:p w:rsidR="00A42B4A" w:rsidRPr="00B779D0" w:rsidRDefault="00A42B4A" w:rsidP="00A42B4A">
            <w:pPr>
              <w:widowControl/>
              <w:spacing w:line="0" w:lineRule="atLeast"/>
              <w:jc w:val="center"/>
              <w:rPr>
                <w:rFonts w:asciiTheme="majorEastAsia" w:eastAsiaTheme="majorEastAsia" w:hAnsiTheme="majorEastAsia"/>
                <w:sz w:val="18"/>
                <w:szCs w:val="18"/>
              </w:rPr>
            </w:pPr>
            <w:r w:rsidRPr="00B779D0">
              <w:rPr>
                <w:rFonts w:asciiTheme="majorEastAsia" w:eastAsiaTheme="majorEastAsia" w:hAnsiTheme="majorEastAsia" w:hint="eastAsia"/>
                <w:sz w:val="18"/>
                <w:szCs w:val="18"/>
              </w:rPr>
              <w:t>男性</w:t>
            </w:r>
          </w:p>
        </w:tc>
        <w:tc>
          <w:tcPr>
            <w:tcW w:w="6320" w:type="dxa"/>
            <w:tcBorders>
              <w:right w:val="nil"/>
            </w:tcBorders>
          </w:tcPr>
          <w:p w:rsidR="00A42B4A" w:rsidRPr="00B779D0" w:rsidRDefault="00A42B4A" w:rsidP="00A42B4A">
            <w:pPr>
              <w:widowControl/>
              <w:spacing w:line="0" w:lineRule="atLeast"/>
              <w:jc w:val="left"/>
              <w:rPr>
                <w:rFonts w:asciiTheme="majorEastAsia" w:eastAsiaTheme="majorEastAsia" w:hAnsiTheme="majorEastAsia"/>
                <w:sz w:val="18"/>
                <w:szCs w:val="18"/>
              </w:rPr>
            </w:pPr>
            <w:r w:rsidRPr="00B779D0">
              <w:rPr>
                <w:rFonts w:asciiTheme="majorEastAsia" w:eastAsiaTheme="majorEastAsia" w:hAnsiTheme="majorEastAsia" w:hint="eastAsia"/>
                <w:sz w:val="18"/>
                <w:szCs w:val="18"/>
              </w:rPr>
              <w:t>みんなが楽しくなるまちにいてほしい</w:t>
            </w:r>
          </w:p>
        </w:tc>
      </w:tr>
      <w:tr w:rsidR="00A42B4A" w:rsidRPr="00804B2F">
        <w:tc>
          <w:tcPr>
            <w:tcW w:w="1242" w:type="dxa"/>
            <w:tcBorders>
              <w:left w:val="nil"/>
            </w:tcBorders>
          </w:tcPr>
          <w:p w:rsidR="00A42B4A" w:rsidRPr="00B779D0" w:rsidRDefault="00A42B4A" w:rsidP="00A42B4A">
            <w:pPr>
              <w:widowControl/>
              <w:spacing w:line="0" w:lineRule="atLeast"/>
              <w:jc w:val="center"/>
              <w:rPr>
                <w:rFonts w:asciiTheme="majorEastAsia" w:eastAsiaTheme="majorEastAsia" w:hAnsiTheme="majorEastAsia"/>
                <w:sz w:val="18"/>
                <w:szCs w:val="18"/>
              </w:rPr>
            </w:pPr>
            <w:r w:rsidRPr="00B779D0">
              <w:rPr>
                <w:rFonts w:asciiTheme="majorEastAsia" w:eastAsiaTheme="majorEastAsia" w:hAnsiTheme="majorEastAsia"/>
                <w:sz w:val="18"/>
                <w:szCs w:val="18"/>
              </w:rPr>
              <w:t>40</w:t>
            </w:r>
            <w:r w:rsidRPr="00B779D0">
              <w:rPr>
                <w:rFonts w:asciiTheme="majorEastAsia" w:eastAsiaTheme="majorEastAsia" w:hAnsiTheme="majorEastAsia" w:hint="eastAsia"/>
                <w:sz w:val="18"/>
                <w:szCs w:val="18"/>
              </w:rPr>
              <w:t>代</w:t>
            </w:r>
          </w:p>
        </w:tc>
        <w:tc>
          <w:tcPr>
            <w:tcW w:w="1134" w:type="dxa"/>
          </w:tcPr>
          <w:p w:rsidR="00A42B4A" w:rsidRPr="00B779D0" w:rsidRDefault="00A42B4A" w:rsidP="00A42B4A">
            <w:pPr>
              <w:widowControl/>
              <w:spacing w:line="0" w:lineRule="atLeast"/>
              <w:jc w:val="center"/>
              <w:rPr>
                <w:rFonts w:asciiTheme="majorEastAsia" w:eastAsiaTheme="majorEastAsia" w:hAnsiTheme="majorEastAsia"/>
                <w:sz w:val="18"/>
                <w:szCs w:val="18"/>
              </w:rPr>
            </w:pPr>
            <w:r w:rsidRPr="00B779D0">
              <w:rPr>
                <w:rFonts w:asciiTheme="majorEastAsia" w:eastAsiaTheme="majorEastAsia" w:hAnsiTheme="majorEastAsia" w:hint="eastAsia"/>
                <w:sz w:val="18"/>
                <w:szCs w:val="18"/>
              </w:rPr>
              <w:t>男性</w:t>
            </w:r>
          </w:p>
        </w:tc>
        <w:tc>
          <w:tcPr>
            <w:tcW w:w="6320" w:type="dxa"/>
            <w:tcBorders>
              <w:right w:val="nil"/>
            </w:tcBorders>
          </w:tcPr>
          <w:p w:rsidR="00A42B4A" w:rsidRPr="00B779D0" w:rsidRDefault="00A42B4A" w:rsidP="00A42B4A">
            <w:pPr>
              <w:widowControl/>
              <w:spacing w:line="0" w:lineRule="atLeast"/>
              <w:jc w:val="left"/>
              <w:rPr>
                <w:rFonts w:asciiTheme="majorEastAsia" w:eastAsiaTheme="majorEastAsia" w:hAnsiTheme="majorEastAsia"/>
                <w:sz w:val="18"/>
                <w:szCs w:val="18"/>
              </w:rPr>
            </w:pPr>
            <w:r w:rsidRPr="00B779D0">
              <w:rPr>
                <w:rFonts w:asciiTheme="majorEastAsia" w:eastAsiaTheme="majorEastAsia" w:hAnsiTheme="majorEastAsia" w:hint="eastAsia"/>
                <w:sz w:val="18"/>
                <w:szCs w:val="18"/>
              </w:rPr>
              <w:t>処理場跡地を充実した施設に、模様替えを行ってほしい</w:t>
            </w:r>
          </w:p>
        </w:tc>
      </w:tr>
      <w:tr w:rsidR="00A42B4A" w:rsidRPr="00804B2F">
        <w:tc>
          <w:tcPr>
            <w:tcW w:w="1242" w:type="dxa"/>
            <w:tcBorders>
              <w:left w:val="nil"/>
            </w:tcBorders>
          </w:tcPr>
          <w:p w:rsidR="00A42B4A" w:rsidRPr="00B779D0" w:rsidRDefault="00A42B4A" w:rsidP="00A42B4A">
            <w:pPr>
              <w:widowControl/>
              <w:spacing w:line="0" w:lineRule="atLeast"/>
              <w:jc w:val="center"/>
              <w:rPr>
                <w:rFonts w:asciiTheme="majorEastAsia" w:eastAsiaTheme="majorEastAsia" w:hAnsiTheme="majorEastAsia"/>
                <w:sz w:val="18"/>
                <w:szCs w:val="18"/>
              </w:rPr>
            </w:pPr>
            <w:r w:rsidRPr="00B779D0">
              <w:rPr>
                <w:rFonts w:asciiTheme="majorEastAsia" w:eastAsiaTheme="majorEastAsia" w:hAnsiTheme="majorEastAsia" w:hint="eastAsia"/>
                <w:sz w:val="18"/>
                <w:szCs w:val="18"/>
              </w:rPr>
              <w:t>50代</w:t>
            </w:r>
          </w:p>
        </w:tc>
        <w:tc>
          <w:tcPr>
            <w:tcW w:w="1134" w:type="dxa"/>
          </w:tcPr>
          <w:p w:rsidR="00A42B4A" w:rsidRPr="00B779D0" w:rsidRDefault="00A42B4A" w:rsidP="00A42B4A">
            <w:pPr>
              <w:widowControl/>
              <w:spacing w:line="0" w:lineRule="atLeast"/>
              <w:jc w:val="center"/>
              <w:rPr>
                <w:rFonts w:asciiTheme="majorEastAsia" w:eastAsiaTheme="majorEastAsia" w:hAnsiTheme="majorEastAsia"/>
                <w:sz w:val="18"/>
                <w:szCs w:val="18"/>
              </w:rPr>
            </w:pPr>
            <w:r w:rsidRPr="00B779D0">
              <w:rPr>
                <w:rFonts w:asciiTheme="majorEastAsia" w:eastAsiaTheme="majorEastAsia" w:hAnsiTheme="majorEastAsia" w:hint="eastAsia"/>
                <w:sz w:val="18"/>
                <w:szCs w:val="18"/>
              </w:rPr>
              <w:t>男性</w:t>
            </w:r>
          </w:p>
        </w:tc>
        <w:tc>
          <w:tcPr>
            <w:tcW w:w="6320" w:type="dxa"/>
            <w:tcBorders>
              <w:right w:val="nil"/>
            </w:tcBorders>
          </w:tcPr>
          <w:p w:rsidR="00A42B4A" w:rsidRPr="00B779D0" w:rsidRDefault="00A42B4A" w:rsidP="00A42B4A">
            <w:pPr>
              <w:widowControl/>
              <w:spacing w:line="0" w:lineRule="atLeast"/>
              <w:jc w:val="left"/>
              <w:rPr>
                <w:rFonts w:asciiTheme="majorEastAsia" w:eastAsiaTheme="majorEastAsia" w:hAnsiTheme="majorEastAsia"/>
                <w:sz w:val="18"/>
                <w:szCs w:val="18"/>
              </w:rPr>
            </w:pPr>
            <w:r w:rsidRPr="00B779D0">
              <w:rPr>
                <w:rFonts w:asciiTheme="majorEastAsia" w:eastAsiaTheme="majorEastAsia" w:hAnsiTheme="majorEastAsia" w:hint="eastAsia"/>
                <w:sz w:val="18"/>
                <w:szCs w:val="18"/>
              </w:rPr>
              <w:t>旧街道を中心とした醍醐の町並みを保全してほしい</w:t>
            </w:r>
          </w:p>
        </w:tc>
      </w:tr>
      <w:tr w:rsidR="00A42B4A" w:rsidRPr="00804B2F">
        <w:tc>
          <w:tcPr>
            <w:tcW w:w="1242" w:type="dxa"/>
            <w:tcBorders>
              <w:left w:val="nil"/>
            </w:tcBorders>
          </w:tcPr>
          <w:p w:rsidR="00A42B4A" w:rsidRPr="00B779D0" w:rsidRDefault="00A42B4A" w:rsidP="00A42B4A">
            <w:pPr>
              <w:widowControl/>
              <w:spacing w:line="0" w:lineRule="atLeast"/>
              <w:jc w:val="center"/>
              <w:rPr>
                <w:rFonts w:asciiTheme="majorEastAsia" w:eastAsiaTheme="majorEastAsia" w:hAnsiTheme="majorEastAsia"/>
                <w:sz w:val="18"/>
                <w:szCs w:val="18"/>
              </w:rPr>
            </w:pPr>
            <w:r w:rsidRPr="00B779D0">
              <w:rPr>
                <w:rFonts w:asciiTheme="majorEastAsia" w:eastAsiaTheme="majorEastAsia" w:hAnsiTheme="majorEastAsia"/>
                <w:sz w:val="18"/>
                <w:szCs w:val="18"/>
              </w:rPr>
              <w:t>30</w:t>
            </w:r>
            <w:r w:rsidRPr="00B779D0">
              <w:rPr>
                <w:rFonts w:asciiTheme="majorEastAsia" w:eastAsiaTheme="majorEastAsia" w:hAnsiTheme="majorEastAsia" w:hint="eastAsia"/>
                <w:sz w:val="18"/>
                <w:szCs w:val="18"/>
              </w:rPr>
              <w:t>代</w:t>
            </w:r>
          </w:p>
        </w:tc>
        <w:tc>
          <w:tcPr>
            <w:tcW w:w="1134" w:type="dxa"/>
          </w:tcPr>
          <w:p w:rsidR="00A42B4A" w:rsidRPr="00B779D0" w:rsidRDefault="00A42B4A" w:rsidP="00A42B4A">
            <w:pPr>
              <w:widowControl/>
              <w:spacing w:line="0" w:lineRule="atLeast"/>
              <w:jc w:val="center"/>
              <w:rPr>
                <w:rFonts w:asciiTheme="majorEastAsia" w:eastAsiaTheme="majorEastAsia" w:hAnsiTheme="majorEastAsia"/>
                <w:sz w:val="18"/>
                <w:szCs w:val="18"/>
              </w:rPr>
            </w:pPr>
            <w:r w:rsidRPr="00B779D0">
              <w:rPr>
                <w:rFonts w:asciiTheme="majorEastAsia" w:eastAsiaTheme="majorEastAsia" w:hAnsiTheme="majorEastAsia" w:hint="eastAsia"/>
                <w:sz w:val="18"/>
                <w:szCs w:val="18"/>
              </w:rPr>
              <w:t>女性</w:t>
            </w:r>
          </w:p>
        </w:tc>
        <w:tc>
          <w:tcPr>
            <w:tcW w:w="6320" w:type="dxa"/>
            <w:tcBorders>
              <w:right w:val="nil"/>
            </w:tcBorders>
          </w:tcPr>
          <w:p w:rsidR="00A42B4A" w:rsidRPr="00B779D0" w:rsidRDefault="00A42B4A" w:rsidP="00A42B4A">
            <w:pPr>
              <w:widowControl/>
              <w:spacing w:line="0" w:lineRule="atLeast"/>
              <w:jc w:val="left"/>
              <w:rPr>
                <w:rFonts w:asciiTheme="majorEastAsia" w:eastAsiaTheme="majorEastAsia" w:hAnsiTheme="majorEastAsia"/>
                <w:sz w:val="18"/>
                <w:szCs w:val="18"/>
              </w:rPr>
            </w:pPr>
            <w:r w:rsidRPr="00B779D0">
              <w:rPr>
                <w:rFonts w:asciiTheme="majorEastAsia" w:eastAsiaTheme="majorEastAsia" w:hAnsiTheme="majorEastAsia" w:hint="eastAsia"/>
                <w:sz w:val="18"/>
                <w:szCs w:val="18"/>
              </w:rPr>
              <w:t>あまり行ったことがなかったが、このイベントに参加して醍醐石田に行きたくなった</w:t>
            </w:r>
          </w:p>
        </w:tc>
      </w:tr>
      <w:tr w:rsidR="00A42B4A" w:rsidRPr="00804B2F">
        <w:tc>
          <w:tcPr>
            <w:tcW w:w="1242" w:type="dxa"/>
            <w:tcBorders>
              <w:left w:val="nil"/>
            </w:tcBorders>
          </w:tcPr>
          <w:p w:rsidR="00A42B4A" w:rsidRPr="00B779D0" w:rsidRDefault="00A42B4A" w:rsidP="00A42B4A">
            <w:pPr>
              <w:widowControl/>
              <w:spacing w:line="0" w:lineRule="atLeast"/>
              <w:jc w:val="center"/>
              <w:rPr>
                <w:rFonts w:asciiTheme="majorEastAsia" w:eastAsiaTheme="majorEastAsia" w:hAnsiTheme="majorEastAsia"/>
                <w:sz w:val="18"/>
                <w:szCs w:val="18"/>
              </w:rPr>
            </w:pPr>
            <w:r w:rsidRPr="00B779D0">
              <w:rPr>
                <w:rFonts w:asciiTheme="majorEastAsia" w:eastAsiaTheme="majorEastAsia" w:hAnsiTheme="majorEastAsia"/>
                <w:sz w:val="18"/>
                <w:szCs w:val="18"/>
              </w:rPr>
              <w:t>40</w:t>
            </w:r>
            <w:r w:rsidRPr="00B779D0">
              <w:rPr>
                <w:rFonts w:asciiTheme="majorEastAsia" w:eastAsiaTheme="majorEastAsia" w:hAnsiTheme="majorEastAsia" w:hint="eastAsia"/>
                <w:sz w:val="18"/>
                <w:szCs w:val="18"/>
              </w:rPr>
              <w:t>代</w:t>
            </w:r>
          </w:p>
        </w:tc>
        <w:tc>
          <w:tcPr>
            <w:tcW w:w="1134" w:type="dxa"/>
          </w:tcPr>
          <w:p w:rsidR="00A42B4A" w:rsidRPr="00B779D0" w:rsidRDefault="00A42B4A" w:rsidP="00A42B4A">
            <w:pPr>
              <w:widowControl/>
              <w:spacing w:line="0" w:lineRule="atLeast"/>
              <w:jc w:val="center"/>
              <w:rPr>
                <w:rFonts w:asciiTheme="majorEastAsia" w:eastAsiaTheme="majorEastAsia" w:hAnsiTheme="majorEastAsia"/>
                <w:sz w:val="18"/>
                <w:szCs w:val="18"/>
              </w:rPr>
            </w:pPr>
            <w:r w:rsidRPr="00B779D0">
              <w:rPr>
                <w:rFonts w:asciiTheme="majorEastAsia" w:eastAsiaTheme="majorEastAsia" w:hAnsiTheme="majorEastAsia" w:hint="eastAsia"/>
                <w:sz w:val="18"/>
                <w:szCs w:val="18"/>
              </w:rPr>
              <w:t>女性</w:t>
            </w:r>
          </w:p>
        </w:tc>
        <w:tc>
          <w:tcPr>
            <w:tcW w:w="6320" w:type="dxa"/>
            <w:tcBorders>
              <w:right w:val="nil"/>
            </w:tcBorders>
          </w:tcPr>
          <w:p w:rsidR="00A42B4A" w:rsidRPr="00B779D0" w:rsidRDefault="00A42B4A" w:rsidP="00A42B4A">
            <w:pPr>
              <w:widowControl/>
              <w:spacing w:line="0" w:lineRule="atLeast"/>
              <w:jc w:val="left"/>
              <w:rPr>
                <w:rFonts w:asciiTheme="majorEastAsia" w:eastAsiaTheme="majorEastAsia" w:hAnsiTheme="majorEastAsia"/>
                <w:sz w:val="18"/>
                <w:szCs w:val="18"/>
              </w:rPr>
            </w:pPr>
            <w:r w:rsidRPr="00B779D0">
              <w:rPr>
                <w:rFonts w:asciiTheme="majorEastAsia" w:eastAsiaTheme="majorEastAsia" w:hAnsiTheme="majorEastAsia" w:hint="eastAsia"/>
                <w:sz w:val="18"/>
                <w:szCs w:val="18"/>
              </w:rPr>
              <w:t>皆さんにもっと醍醐石田のことを知ってもらいたい</w:t>
            </w:r>
          </w:p>
        </w:tc>
      </w:tr>
      <w:tr w:rsidR="00A42B4A" w:rsidRPr="00804B2F">
        <w:tc>
          <w:tcPr>
            <w:tcW w:w="1242" w:type="dxa"/>
            <w:tcBorders>
              <w:left w:val="nil"/>
            </w:tcBorders>
          </w:tcPr>
          <w:p w:rsidR="00A42B4A" w:rsidRPr="00B779D0" w:rsidRDefault="00A42B4A" w:rsidP="00A42B4A">
            <w:pPr>
              <w:widowControl/>
              <w:spacing w:line="0" w:lineRule="atLeast"/>
              <w:jc w:val="center"/>
              <w:rPr>
                <w:rFonts w:asciiTheme="majorEastAsia" w:eastAsiaTheme="majorEastAsia" w:hAnsiTheme="majorEastAsia"/>
                <w:sz w:val="18"/>
                <w:szCs w:val="18"/>
              </w:rPr>
            </w:pPr>
            <w:r w:rsidRPr="00B779D0">
              <w:rPr>
                <w:rFonts w:asciiTheme="majorEastAsia" w:eastAsiaTheme="majorEastAsia" w:hAnsiTheme="majorEastAsia" w:hint="eastAsia"/>
                <w:sz w:val="18"/>
                <w:szCs w:val="18"/>
              </w:rPr>
              <w:t>40代</w:t>
            </w:r>
          </w:p>
        </w:tc>
        <w:tc>
          <w:tcPr>
            <w:tcW w:w="1134" w:type="dxa"/>
          </w:tcPr>
          <w:p w:rsidR="00A42B4A" w:rsidRPr="00B779D0" w:rsidRDefault="00A42B4A" w:rsidP="00A42B4A">
            <w:pPr>
              <w:widowControl/>
              <w:spacing w:line="0" w:lineRule="atLeast"/>
              <w:jc w:val="center"/>
              <w:rPr>
                <w:rFonts w:asciiTheme="majorEastAsia" w:eastAsiaTheme="majorEastAsia" w:hAnsiTheme="majorEastAsia"/>
                <w:sz w:val="18"/>
                <w:szCs w:val="18"/>
              </w:rPr>
            </w:pPr>
            <w:r w:rsidRPr="00B779D0">
              <w:rPr>
                <w:rFonts w:asciiTheme="majorEastAsia" w:eastAsiaTheme="majorEastAsia" w:hAnsiTheme="majorEastAsia" w:hint="eastAsia"/>
                <w:sz w:val="18"/>
                <w:szCs w:val="18"/>
              </w:rPr>
              <w:t>女性</w:t>
            </w:r>
          </w:p>
        </w:tc>
        <w:tc>
          <w:tcPr>
            <w:tcW w:w="6320" w:type="dxa"/>
            <w:tcBorders>
              <w:right w:val="nil"/>
            </w:tcBorders>
          </w:tcPr>
          <w:p w:rsidR="00A42B4A" w:rsidRPr="00B779D0" w:rsidRDefault="00A42B4A" w:rsidP="00A42B4A">
            <w:pPr>
              <w:widowControl/>
              <w:spacing w:line="0" w:lineRule="atLeast"/>
              <w:jc w:val="left"/>
              <w:rPr>
                <w:rFonts w:asciiTheme="majorEastAsia" w:eastAsiaTheme="majorEastAsia" w:hAnsiTheme="majorEastAsia"/>
                <w:sz w:val="18"/>
                <w:szCs w:val="18"/>
              </w:rPr>
            </w:pPr>
            <w:r w:rsidRPr="00B779D0">
              <w:rPr>
                <w:rFonts w:asciiTheme="majorEastAsia" w:eastAsiaTheme="majorEastAsia" w:hAnsiTheme="majorEastAsia" w:hint="eastAsia"/>
                <w:sz w:val="18"/>
                <w:szCs w:val="18"/>
              </w:rPr>
              <w:t>住んでいる場所が深草山で離れているためわからない</w:t>
            </w:r>
          </w:p>
        </w:tc>
      </w:tr>
      <w:tr w:rsidR="00A42B4A" w:rsidRPr="00804B2F">
        <w:tc>
          <w:tcPr>
            <w:tcW w:w="1242" w:type="dxa"/>
            <w:tcBorders>
              <w:left w:val="nil"/>
            </w:tcBorders>
          </w:tcPr>
          <w:p w:rsidR="00A42B4A" w:rsidRPr="00B779D0" w:rsidRDefault="00A42B4A" w:rsidP="00A42B4A">
            <w:pPr>
              <w:widowControl/>
              <w:spacing w:line="0" w:lineRule="atLeast"/>
              <w:jc w:val="center"/>
              <w:rPr>
                <w:rFonts w:asciiTheme="majorEastAsia" w:eastAsiaTheme="majorEastAsia" w:hAnsiTheme="majorEastAsia"/>
                <w:sz w:val="18"/>
                <w:szCs w:val="18"/>
              </w:rPr>
            </w:pPr>
            <w:r w:rsidRPr="00B779D0">
              <w:rPr>
                <w:rFonts w:asciiTheme="majorEastAsia" w:eastAsiaTheme="majorEastAsia" w:hAnsiTheme="majorEastAsia" w:hint="eastAsia"/>
                <w:sz w:val="18"/>
                <w:szCs w:val="18"/>
              </w:rPr>
              <w:t>60代</w:t>
            </w:r>
          </w:p>
        </w:tc>
        <w:tc>
          <w:tcPr>
            <w:tcW w:w="1134" w:type="dxa"/>
          </w:tcPr>
          <w:p w:rsidR="00A42B4A" w:rsidRPr="00B779D0" w:rsidRDefault="00A42B4A" w:rsidP="00A42B4A">
            <w:pPr>
              <w:widowControl/>
              <w:spacing w:line="0" w:lineRule="atLeast"/>
              <w:jc w:val="center"/>
              <w:rPr>
                <w:rFonts w:asciiTheme="majorEastAsia" w:eastAsiaTheme="majorEastAsia" w:hAnsiTheme="majorEastAsia"/>
                <w:sz w:val="18"/>
                <w:szCs w:val="18"/>
              </w:rPr>
            </w:pPr>
            <w:r w:rsidRPr="00B779D0">
              <w:rPr>
                <w:rFonts w:asciiTheme="majorEastAsia" w:eastAsiaTheme="majorEastAsia" w:hAnsiTheme="majorEastAsia" w:hint="eastAsia"/>
                <w:sz w:val="18"/>
                <w:szCs w:val="18"/>
              </w:rPr>
              <w:t>女性</w:t>
            </w:r>
          </w:p>
        </w:tc>
        <w:tc>
          <w:tcPr>
            <w:tcW w:w="6320" w:type="dxa"/>
            <w:tcBorders>
              <w:right w:val="nil"/>
            </w:tcBorders>
          </w:tcPr>
          <w:p w:rsidR="00A42B4A" w:rsidRPr="00B779D0" w:rsidRDefault="00A42B4A" w:rsidP="00A42B4A">
            <w:pPr>
              <w:widowControl/>
              <w:spacing w:line="0" w:lineRule="atLeast"/>
              <w:jc w:val="left"/>
              <w:rPr>
                <w:rFonts w:asciiTheme="majorEastAsia" w:eastAsiaTheme="majorEastAsia" w:hAnsiTheme="majorEastAsia"/>
                <w:sz w:val="18"/>
                <w:szCs w:val="18"/>
              </w:rPr>
            </w:pPr>
            <w:r w:rsidRPr="00B779D0">
              <w:rPr>
                <w:rFonts w:asciiTheme="majorEastAsia" w:eastAsiaTheme="majorEastAsia" w:hAnsiTheme="majorEastAsia" w:hint="eastAsia"/>
                <w:sz w:val="18"/>
                <w:szCs w:val="18"/>
              </w:rPr>
              <w:t>醍醐付近に住んでいないので、醍醐について詳しく知らなかったが、今日のイベントに参加して醍醐に行きたくなった。また、子どもと一緒にすごろくを楽しめて良かった。</w:t>
            </w:r>
          </w:p>
        </w:tc>
      </w:tr>
      <w:tr w:rsidR="00A42B4A" w:rsidRPr="00804B2F">
        <w:tc>
          <w:tcPr>
            <w:tcW w:w="1242" w:type="dxa"/>
            <w:tcBorders>
              <w:left w:val="nil"/>
            </w:tcBorders>
          </w:tcPr>
          <w:p w:rsidR="00A42B4A" w:rsidRPr="00B779D0" w:rsidRDefault="00A42B4A" w:rsidP="00A42B4A">
            <w:pPr>
              <w:widowControl/>
              <w:spacing w:line="0" w:lineRule="atLeast"/>
              <w:jc w:val="center"/>
              <w:rPr>
                <w:rFonts w:asciiTheme="majorEastAsia" w:eastAsiaTheme="majorEastAsia" w:hAnsiTheme="majorEastAsia"/>
                <w:sz w:val="18"/>
                <w:szCs w:val="18"/>
              </w:rPr>
            </w:pPr>
            <w:r w:rsidRPr="00B779D0">
              <w:rPr>
                <w:rFonts w:asciiTheme="majorEastAsia" w:eastAsiaTheme="majorEastAsia" w:hAnsiTheme="majorEastAsia" w:hint="eastAsia"/>
                <w:sz w:val="18"/>
                <w:szCs w:val="18"/>
              </w:rPr>
              <w:t>60代</w:t>
            </w:r>
          </w:p>
        </w:tc>
        <w:tc>
          <w:tcPr>
            <w:tcW w:w="1134" w:type="dxa"/>
          </w:tcPr>
          <w:p w:rsidR="00A42B4A" w:rsidRPr="00B779D0" w:rsidRDefault="00A42B4A" w:rsidP="00A42B4A">
            <w:pPr>
              <w:widowControl/>
              <w:spacing w:line="0" w:lineRule="atLeast"/>
              <w:jc w:val="center"/>
              <w:rPr>
                <w:rFonts w:asciiTheme="majorEastAsia" w:eastAsiaTheme="majorEastAsia" w:hAnsiTheme="majorEastAsia"/>
                <w:sz w:val="18"/>
                <w:szCs w:val="18"/>
              </w:rPr>
            </w:pPr>
            <w:r w:rsidRPr="00B779D0">
              <w:rPr>
                <w:rFonts w:asciiTheme="majorEastAsia" w:eastAsiaTheme="majorEastAsia" w:hAnsiTheme="majorEastAsia" w:hint="eastAsia"/>
                <w:sz w:val="18"/>
                <w:szCs w:val="18"/>
              </w:rPr>
              <w:t>女性</w:t>
            </w:r>
          </w:p>
        </w:tc>
        <w:tc>
          <w:tcPr>
            <w:tcW w:w="6320" w:type="dxa"/>
            <w:tcBorders>
              <w:right w:val="nil"/>
            </w:tcBorders>
          </w:tcPr>
          <w:p w:rsidR="00A42B4A" w:rsidRPr="00B779D0" w:rsidRDefault="00A42B4A" w:rsidP="00A42B4A">
            <w:pPr>
              <w:widowControl/>
              <w:spacing w:line="0" w:lineRule="atLeast"/>
              <w:jc w:val="left"/>
              <w:rPr>
                <w:rFonts w:asciiTheme="majorEastAsia" w:eastAsiaTheme="majorEastAsia" w:hAnsiTheme="majorEastAsia"/>
                <w:sz w:val="18"/>
                <w:szCs w:val="18"/>
              </w:rPr>
            </w:pPr>
            <w:r w:rsidRPr="00B779D0">
              <w:rPr>
                <w:rFonts w:asciiTheme="majorEastAsia" w:eastAsiaTheme="majorEastAsia" w:hAnsiTheme="majorEastAsia" w:hint="eastAsia"/>
                <w:sz w:val="18"/>
                <w:szCs w:val="18"/>
              </w:rPr>
              <w:t>あまり醍醐石田には行かないが、最近すごく発展してきていると思う、今後が楽しみ</w:t>
            </w:r>
          </w:p>
        </w:tc>
      </w:tr>
    </w:tbl>
    <w:p w:rsidR="00A42B4A" w:rsidRDefault="00A42B4A" w:rsidP="00A42B4A">
      <w:pPr>
        <w:widowControl/>
        <w:jc w:val="left"/>
        <w:rPr>
          <w:rFonts w:asciiTheme="minorEastAsia" w:hAnsiTheme="minorEastAsia"/>
          <w:sz w:val="21"/>
          <w:szCs w:val="21"/>
        </w:rPr>
      </w:pPr>
      <w:r>
        <w:rPr>
          <w:rFonts w:asciiTheme="minorEastAsia" w:hAnsiTheme="minorEastAsia" w:hint="eastAsia"/>
          <w:sz w:val="21"/>
          <w:szCs w:val="21"/>
        </w:rPr>
        <w:t xml:space="preserve">　自由意見には、将来の醍醐石田地域に対する要望や</w:t>
      </w:r>
      <w:r w:rsidR="002036D8">
        <w:rPr>
          <w:rFonts w:asciiTheme="minorEastAsia" w:hAnsiTheme="minorEastAsia" w:hint="eastAsia"/>
          <w:sz w:val="21"/>
          <w:szCs w:val="21"/>
        </w:rPr>
        <w:t>ふれあい</w:t>
      </w:r>
      <w:r>
        <w:rPr>
          <w:rFonts w:asciiTheme="minorEastAsia" w:hAnsiTheme="minorEastAsia" w:hint="eastAsia"/>
          <w:sz w:val="21"/>
          <w:szCs w:val="21"/>
        </w:rPr>
        <w:t>プロジェクトの感想などが得られた。以下は、アンケートで得られた8件の自由意見である。</w:t>
      </w:r>
    </w:p>
    <w:p w:rsidR="00A42B4A" w:rsidRDefault="00A42B4A" w:rsidP="00A42B4A">
      <w:pPr>
        <w:widowControl/>
        <w:jc w:val="left"/>
        <w:rPr>
          <w:rFonts w:asciiTheme="minorEastAsia" w:hAnsiTheme="minorEastAsia"/>
          <w:sz w:val="21"/>
          <w:szCs w:val="21"/>
        </w:rPr>
      </w:pPr>
    </w:p>
    <w:p w:rsidR="00A42B4A" w:rsidRDefault="00A42B4A" w:rsidP="00A42B4A">
      <w:pPr>
        <w:widowControl/>
        <w:jc w:val="left"/>
        <w:rPr>
          <w:rFonts w:asciiTheme="minorEastAsia" w:hAnsiTheme="minorEastAsia"/>
          <w:sz w:val="21"/>
          <w:szCs w:val="21"/>
        </w:rPr>
      </w:pPr>
    </w:p>
    <w:p w:rsidR="000E5531" w:rsidRDefault="000E5531" w:rsidP="00A42B4A">
      <w:pPr>
        <w:widowControl/>
        <w:jc w:val="left"/>
        <w:rPr>
          <w:rFonts w:asciiTheme="minorEastAsia" w:hAnsiTheme="minorEastAsia"/>
          <w:sz w:val="21"/>
          <w:szCs w:val="21"/>
        </w:rPr>
      </w:pPr>
    </w:p>
    <w:p w:rsidR="000E5531" w:rsidRDefault="000E5531" w:rsidP="00A42B4A">
      <w:pPr>
        <w:widowControl/>
        <w:jc w:val="left"/>
        <w:rPr>
          <w:rFonts w:asciiTheme="minorEastAsia" w:hAnsiTheme="minorEastAsia"/>
          <w:sz w:val="21"/>
          <w:szCs w:val="21"/>
        </w:rPr>
      </w:pPr>
    </w:p>
    <w:p w:rsidR="000E5531" w:rsidRPr="00850D30" w:rsidRDefault="000E5531" w:rsidP="00A42B4A">
      <w:pPr>
        <w:widowControl/>
        <w:jc w:val="left"/>
        <w:rPr>
          <w:rFonts w:asciiTheme="minorEastAsia" w:hAnsiTheme="minorEastAsia"/>
          <w:sz w:val="21"/>
          <w:szCs w:val="21"/>
        </w:rPr>
      </w:pPr>
    </w:p>
    <w:p w:rsidR="002B2821" w:rsidRPr="00B42B8F" w:rsidRDefault="002B2821" w:rsidP="00B42B8F">
      <w:pPr>
        <w:widowControl/>
        <w:spacing w:line="360" w:lineRule="auto"/>
        <w:jc w:val="left"/>
        <w:rPr>
          <w:rFonts w:asciiTheme="majorEastAsia" w:eastAsiaTheme="majorEastAsia" w:hAnsiTheme="majorEastAsia"/>
        </w:rPr>
      </w:pPr>
    </w:p>
    <w:p w:rsidR="00A62959" w:rsidRDefault="00A62959" w:rsidP="007F3D9E">
      <w:pPr>
        <w:widowControl/>
        <w:jc w:val="left"/>
        <w:rPr>
          <w:rFonts w:asciiTheme="minorEastAsia" w:hAnsiTheme="minorEastAsia"/>
          <w:sz w:val="21"/>
          <w:szCs w:val="21"/>
        </w:rPr>
      </w:pPr>
    </w:p>
    <w:p w:rsidR="002B2821" w:rsidRDefault="002B2821" w:rsidP="00B42B8F"/>
    <w:sectPr w:rsidR="002B2821" w:rsidSect="005D6D1D">
      <w:headerReference w:type="even" r:id="rId34"/>
      <w:headerReference w:type="default" r:id="rId35"/>
      <w:footerReference w:type="even" r:id="rId36"/>
      <w:footerReference w:type="default" r:id="rId37"/>
      <w:pgSz w:w="11900" w:h="16840"/>
      <w:pgMar w:top="1440" w:right="1440" w:bottom="1440" w:left="1440" w:header="851" w:footer="992" w:gutter="0"/>
      <w:pgNumType w:start="48"/>
      <w:cols w:space="425"/>
      <w:docGrid w:type="lines" w:linePitch="40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2B8F" w:rsidRDefault="00B42B8F" w:rsidP="005D6D1D">
      <w:r>
        <w:separator/>
      </w:r>
    </w:p>
    <w:p w:rsidR="00B42B8F" w:rsidRDefault="00B42B8F"/>
  </w:endnote>
  <w:endnote w:type="continuationSeparator" w:id="0">
    <w:p w:rsidR="00B42B8F" w:rsidRDefault="00B42B8F" w:rsidP="005D6D1D">
      <w:r>
        <w:continuationSeparator/>
      </w:r>
    </w:p>
    <w:p w:rsidR="00B42B8F" w:rsidRDefault="00B42B8F"/>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entury">
    <w:panose1 w:val="02040604050505020304"/>
    <w:charset w:val="00"/>
    <w:family w:val="auto"/>
    <w:pitch w:val="variable"/>
    <w:sig w:usb0="00000003" w:usb1="00000000" w:usb2="00000000" w:usb3="00000000" w:csb0="00000001" w:csb1="00000000"/>
  </w:font>
  <w:font w:name="ＭＳ 明朝">
    <w:panose1 w:val="02020609040205080304"/>
    <w:charset w:val="4E"/>
    <w:family w:val="auto"/>
    <w:pitch w:val="variable"/>
    <w:sig w:usb0="00000001" w:usb1="00000000" w:usb2="01000407" w:usb3="00000000" w:csb0="00020000" w:csb1="00000000"/>
  </w:font>
  <w:font w:name="ヒラギノ角ゴ ProN W3">
    <w:panose1 w:val="020B0300000000000000"/>
    <w:charset w:val="4E"/>
    <w:family w:val="auto"/>
    <w:pitch w:val="variable"/>
    <w:sig w:usb0="00000001" w:usb1="00000000" w:usb2="01000407" w:usb3="00000000" w:csb0="00020000" w:csb1="00000000"/>
  </w:font>
  <w:font w:name="ＭＳ ゴシック">
    <w:panose1 w:val="020B0609070205080204"/>
    <w:charset w:val="4E"/>
    <w:family w:val="auto"/>
    <w:pitch w:val="variable"/>
    <w:sig w:usb0="00000001" w:usb1="00000000" w:usb2="01000407" w:usb3="00000000" w:csb0="00020000"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2B8F" w:rsidRDefault="002E1AD1" w:rsidP="00B04DA5">
    <w:pPr>
      <w:pStyle w:val="ab"/>
      <w:framePr w:wrap="around" w:vAnchor="text" w:hAnchor="margin" w:xAlign="center" w:y="1"/>
      <w:rPr>
        <w:rStyle w:val="ad"/>
      </w:rPr>
    </w:pPr>
    <w:r>
      <w:rPr>
        <w:rStyle w:val="ad"/>
      </w:rPr>
      <w:fldChar w:fldCharType="begin"/>
    </w:r>
    <w:r w:rsidR="00B42B8F">
      <w:rPr>
        <w:rStyle w:val="ad"/>
      </w:rPr>
      <w:instrText xml:space="preserve">PAGE  </w:instrText>
    </w:r>
    <w:r>
      <w:rPr>
        <w:rStyle w:val="ad"/>
      </w:rPr>
      <w:fldChar w:fldCharType="end"/>
    </w:r>
  </w:p>
  <w:p w:rsidR="00B42B8F" w:rsidRDefault="00B42B8F">
    <w:pPr>
      <w:pStyle w:val="ab"/>
    </w:pPr>
  </w:p>
  <w:p w:rsidR="00B42B8F" w:rsidRDefault="00B42B8F"/>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2B8F" w:rsidRDefault="002E1AD1" w:rsidP="00B04DA5">
    <w:pPr>
      <w:pStyle w:val="ab"/>
      <w:framePr w:wrap="around" w:vAnchor="text" w:hAnchor="margin" w:xAlign="center" w:y="1"/>
      <w:rPr>
        <w:rStyle w:val="ad"/>
      </w:rPr>
    </w:pPr>
    <w:r>
      <w:rPr>
        <w:rStyle w:val="ad"/>
      </w:rPr>
      <w:fldChar w:fldCharType="begin"/>
    </w:r>
    <w:r w:rsidR="00B42B8F">
      <w:rPr>
        <w:rStyle w:val="ad"/>
      </w:rPr>
      <w:instrText xml:space="preserve">PAGE  </w:instrText>
    </w:r>
    <w:r>
      <w:rPr>
        <w:rStyle w:val="ad"/>
      </w:rPr>
      <w:fldChar w:fldCharType="separate"/>
    </w:r>
    <w:r w:rsidR="007F3D9E">
      <w:rPr>
        <w:rStyle w:val="ad"/>
        <w:noProof/>
      </w:rPr>
      <w:t>59</w:t>
    </w:r>
    <w:r>
      <w:rPr>
        <w:rStyle w:val="ad"/>
      </w:rPr>
      <w:fldChar w:fldCharType="end"/>
    </w:r>
  </w:p>
  <w:p w:rsidR="00B42B8F" w:rsidRDefault="00B42B8F">
    <w:pPr>
      <w:pStyle w:val="ab"/>
    </w:pPr>
  </w:p>
  <w:p w:rsidR="00B42B8F" w:rsidRDefault="00B42B8F"/>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2B8F" w:rsidRDefault="00B42B8F" w:rsidP="005D6D1D">
      <w:r>
        <w:separator/>
      </w:r>
    </w:p>
    <w:p w:rsidR="00B42B8F" w:rsidRDefault="00B42B8F"/>
  </w:footnote>
  <w:footnote w:type="continuationSeparator" w:id="0">
    <w:p w:rsidR="00B42B8F" w:rsidRDefault="00B42B8F" w:rsidP="005D6D1D">
      <w:r>
        <w:continuationSeparator/>
      </w:r>
    </w:p>
    <w:p w:rsidR="00B42B8F" w:rsidRDefault="00B42B8F"/>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2B8F" w:rsidRDefault="002E1AD1">
    <w:pPr>
      <w:pStyle w:val="a9"/>
    </w:pPr>
    <w:sdt>
      <w:sdtPr>
        <w:id w:val="171999623"/>
        <w:placeholder>
          <w:docPart w:val="51B8C7147985A840932F0DC2234723A3"/>
        </w:placeholder>
        <w:temporary/>
        <w:showingPlcHdr/>
      </w:sdtPr>
      <w:sdtContent>
        <w:r w:rsidR="00B42B8F">
          <w:t>[</w:t>
        </w:r>
        <w:r w:rsidR="00B42B8F">
          <w:t>テキストの入力</w:t>
        </w:r>
        <w:r w:rsidR="00B42B8F">
          <w:t>]</w:t>
        </w:r>
      </w:sdtContent>
    </w:sdt>
    <w:r w:rsidR="00B42B8F">
      <w:ptab w:relativeTo="margin" w:alignment="center" w:leader="none"/>
    </w:r>
    <w:sdt>
      <w:sdtPr>
        <w:id w:val="171999624"/>
        <w:placeholder>
          <w:docPart w:val="74CBFF7ECCDFC943AE22B8BFD598A7BF"/>
        </w:placeholder>
        <w:temporary/>
        <w:showingPlcHdr/>
      </w:sdtPr>
      <w:sdtContent>
        <w:r w:rsidR="00B42B8F">
          <w:t>[</w:t>
        </w:r>
        <w:r w:rsidR="00B42B8F">
          <w:t>テキストの入力</w:t>
        </w:r>
        <w:r w:rsidR="00B42B8F">
          <w:t>]</w:t>
        </w:r>
      </w:sdtContent>
    </w:sdt>
    <w:r w:rsidR="00B42B8F">
      <w:ptab w:relativeTo="margin" w:alignment="right" w:leader="none"/>
    </w:r>
    <w:sdt>
      <w:sdtPr>
        <w:id w:val="171999625"/>
        <w:placeholder>
          <w:docPart w:val="6BDC609C37E51B44ACBC339EF2E73605"/>
        </w:placeholder>
        <w:temporary/>
        <w:showingPlcHdr/>
      </w:sdtPr>
      <w:sdtContent>
        <w:r w:rsidR="00B42B8F">
          <w:t>[</w:t>
        </w:r>
        <w:r w:rsidR="00B42B8F">
          <w:t>テキストの入力</w:t>
        </w:r>
        <w:r w:rsidR="00B42B8F">
          <w:t>]</w:t>
        </w:r>
      </w:sdtContent>
    </w:sdt>
  </w:p>
  <w:p w:rsidR="00B42B8F" w:rsidRDefault="00B42B8F">
    <w:pPr>
      <w:pStyle w:val="a9"/>
    </w:pPr>
  </w:p>
  <w:p w:rsidR="00B42B8F" w:rsidRDefault="00B42B8F"/>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2B8F" w:rsidRDefault="00B42B8F">
    <w:pPr>
      <w:pStyle w:val="a9"/>
    </w:pPr>
  </w:p>
  <w:p w:rsidR="00B42B8F" w:rsidRDefault="00B42B8F"/>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9030A7"/>
    <w:multiLevelType w:val="hybridMultilevel"/>
    <w:tmpl w:val="10B8C7F8"/>
    <w:lvl w:ilvl="0" w:tplc="3306B2C0">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
    <w:nsid w:val="12686676"/>
    <w:multiLevelType w:val="hybridMultilevel"/>
    <w:tmpl w:val="8D347AEA"/>
    <w:lvl w:ilvl="0" w:tplc="BC9EA96E">
      <w:start w:val="1"/>
      <w:numFmt w:val="decimal"/>
      <w:lvlText w:val="%1."/>
      <w:lvlJc w:val="left"/>
      <w:pPr>
        <w:ind w:left="720" w:hanging="360"/>
      </w:pPr>
      <w:rPr>
        <w:rFonts w:hint="default"/>
      </w:rPr>
    </w:lvl>
    <w:lvl w:ilvl="1" w:tplc="04090017" w:tentative="1">
      <w:start w:val="1"/>
      <w:numFmt w:val="aiueoFullWidth"/>
      <w:lvlText w:val="(%2)"/>
      <w:lvlJc w:val="left"/>
      <w:pPr>
        <w:ind w:left="1320" w:hanging="480"/>
      </w:pPr>
    </w:lvl>
    <w:lvl w:ilvl="2" w:tplc="04090011" w:tentative="1">
      <w:start w:val="1"/>
      <w:numFmt w:val="decimalEnclosedCircle"/>
      <w:lvlText w:val="%3"/>
      <w:lvlJc w:val="left"/>
      <w:pPr>
        <w:ind w:left="1800" w:hanging="480"/>
      </w:pPr>
    </w:lvl>
    <w:lvl w:ilvl="3" w:tplc="0409000F" w:tentative="1">
      <w:start w:val="1"/>
      <w:numFmt w:val="decimal"/>
      <w:lvlText w:val="%4."/>
      <w:lvlJc w:val="left"/>
      <w:pPr>
        <w:ind w:left="2280" w:hanging="480"/>
      </w:pPr>
    </w:lvl>
    <w:lvl w:ilvl="4" w:tplc="04090017" w:tentative="1">
      <w:start w:val="1"/>
      <w:numFmt w:val="aiueoFullWidth"/>
      <w:lvlText w:val="(%5)"/>
      <w:lvlJc w:val="left"/>
      <w:pPr>
        <w:ind w:left="2760" w:hanging="480"/>
      </w:pPr>
    </w:lvl>
    <w:lvl w:ilvl="5" w:tplc="04090011" w:tentative="1">
      <w:start w:val="1"/>
      <w:numFmt w:val="decimalEnclosedCircle"/>
      <w:lvlText w:val="%6"/>
      <w:lvlJc w:val="left"/>
      <w:pPr>
        <w:ind w:left="3240" w:hanging="480"/>
      </w:pPr>
    </w:lvl>
    <w:lvl w:ilvl="6" w:tplc="0409000F" w:tentative="1">
      <w:start w:val="1"/>
      <w:numFmt w:val="decimal"/>
      <w:lvlText w:val="%7."/>
      <w:lvlJc w:val="left"/>
      <w:pPr>
        <w:ind w:left="3720" w:hanging="480"/>
      </w:pPr>
    </w:lvl>
    <w:lvl w:ilvl="7" w:tplc="04090017" w:tentative="1">
      <w:start w:val="1"/>
      <w:numFmt w:val="aiueoFullWidth"/>
      <w:lvlText w:val="(%8)"/>
      <w:lvlJc w:val="left"/>
      <w:pPr>
        <w:ind w:left="4200" w:hanging="480"/>
      </w:pPr>
    </w:lvl>
    <w:lvl w:ilvl="8" w:tplc="04090011" w:tentative="1">
      <w:start w:val="1"/>
      <w:numFmt w:val="decimalEnclosedCircle"/>
      <w:lvlText w:val="%9"/>
      <w:lvlJc w:val="left"/>
      <w:pPr>
        <w:ind w:left="4680" w:hanging="480"/>
      </w:pPr>
    </w:lvl>
  </w:abstractNum>
  <w:abstractNum w:abstractNumId="2">
    <w:nsid w:val="3202265C"/>
    <w:multiLevelType w:val="hybridMultilevel"/>
    <w:tmpl w:val="8D347AEA"/>
    <w:lvl w:ilvl="0" w:tplc="BC9EA96E">
      <w:start w:val="1"/>
      <w:numFmt w:val="decimal"/>
      <w:lvlText w:val="%1."/>
      <w:lvlJc w:val="left"/>
      <w:pPr>
        <w:ind w:left="720" w:hanging="360"/>
      </w:pPr>
      <w:rPr>
        <w:rFonts w:hint="default"/>
      </w:rPr>
    </w:lvl>
    <w:lvl w:ilvl="1" w:tplc="04090017" w:tentative="1">
      <w:start w:val="1"/>
      <w:numFmt w:val="aiueoFullWidth"/>
      <w:lvlText w:val="(%2)"/>
      <w:lvlJc w:val="left"/>
      <w:pPr>
        <w:ind w:left="1320" w:hanging="480"/>
      </w:pPr>
    </w:lvl>
    <w:lvl w:ilvl="2" w:tplc="04090011" w:tentative="1">
      <w:start w:val="1"/>
      <w:numFmt w:val="decimalEnclosedCircle"/>
      <w:lvlText w:val="%3"/>
      <w:lvlJc w:val="left"/>
      <w:pPr>
        <w:ind w:left="1800" w:hanging="480"/>
      </w:pPr>
    </w:lvl>
    <w:lvl w:ilvl="3" w:tplc="0409000F" w:tentative="1">
      <w:start w:val="1"/>
      <w:numFmt w:val="decimal"/>
      <w:lvlText w:val="%4."/>
      <w:lvlJc w:val="left"/>
      <w:pPr>
        <w:ind w:left="2280" w:hanging="480"/>
      </w:pPr>
    </w:lvl>
    <w:lvl w:ilvl="4" w:tplc="04090017" w:tentative="1">
      <w:start w:val="1"/>
      <w:numFmt w:val="aiueoFullWidth"/>
      <w:lvlText w:val="(%5)"/>
      <w:lvlJc w:val="left"/>
      <w:pPr>
        <w:ind w:left="2760" w:hanging="480"/>
      </w:pPr>
    </w:lvl>
    <w:lvl w:ilvl="5" w:tplc="04090011" w:tentative="1">
      <w:start w:val="1"/>
      <w:numFmt w:val="decimalEnclosedCircle"/>
      <w:lvlText w:val="%6"/>
      <w:lvlJc w:val="left"/>
      <w:pPr>
        <w:ind w:left="3240" w:hanging="480"/>
      </w:pPr>
    </w:lvl>
    <w:lvl w:ilvl="6" w:tplc="0409000F" w:tentative="1">
      <w:start w:val="1"/>
      <w:numFmt w:val="decimal"/>
      <w:lvlText w:val="%7."/>
      <w:lvlJc w:val="left"/>
      <w:pPr>
        <w:ind w:left="3720" w:hanging="480"/>
      </w:pPr>
    </w:lvl>
    <w:lvl w:ilvl="7" w:tplc="04090017" w:tentative="1">
      <w:start w:val="1"/>
      <w:numFmt w:val="aiueoFullWidth"/>
      <w:lvlText w:val="(%8)"/>
      <w:lvlJc w:val="left"/>
      <w:pPr>
        <w:ind w:left="4200" w:hanging="480"/>
      </w:pPr>
    </w:lvl>
    <w:lvl w:ilvl="8" w:tplc="04090011" w:tentative="1">
      <w:start w:val="1"/>
      <w:numFmt w:val="decimalEnclosedCircle"/>
      <w:lvlText w:val="%9"/>
      <w:lvlJc w:val="left"/>
      <w:pPr>
        <w:ind w:left="4680" w:hanging="4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bordersDoNotSurroundHeader/>
  <w:bordersDoNotSurroundFooter/>
  <w:proofState w:spelling="clean" w:grammar="dirty"/>
  <w:doNotTrackMoves/>
  <w:defaultTabStop w:val="960"/>
  <w:drawingGridHorizontalSpacing w:val="120"/>
  <w:drawingGridVerticalSpacing w:val="200"/>
  <w:displayHorizontalDrawingGridEvery w:val="0"/>
  <w:displayVerticalDrawingGridEvery w:val="2"/>
  <w:characterSpacingControl w:val="compressPunctuation"/>
  <w:savePreviewPicture/>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E81B7A"/>
    <w:rsid w:val="00002CCE"/>
    <w:rsid w:val="0000386D"/>
    <w:rsid w:val="000D50A3"/>
    <w:rsid w:val="000E5531"/>
    <w:rsid w:val="001453B4"/>
    <w:rsid w:val="002036D8"/>
    <w:rsid w:val="002B2821"/>
    <w:rsid w:val="002E1AD1"/>
    <w:rsid w:val="003238A1"/>
    <w:rsid w:val="003B5F9E"/>
    <w:rsid w:val="00417309"/>
    <w:rsid w:val="00564E92"/>
    <w:rsid w:val="005B4566"/>
    <w:rsid w:val="005C5E71"/>
    <w:rsid w:val="005D6D1D"/>
    <w:rsid w:val="00652160"/>
    <w:rsid w:val="0079632C"/>
    <w:rsid w:val="007F3D9E"/>
    <w:rsid w:val="008637B6"/>
    <w:rsid w:val="008C297A"/>
    <w:rsid w:val="0098326C"/>
    <w:rsid w:val="00A42B4A"/>
    <w:rsid w:val="00A62959"/>
    <w:rsid w:val="00A92028"/>
    <w:rsid w:val="00B04DA5"/>
    <w:rsid w:val="00B42B8F"/>
    <w:rsid w:val="00B8506C"/>
    <w:rsid w:val="00CD64D1"/>
    <w:rsid w:val="00DB0839"/>
    <w:rsid w:val="00DB1608"/>
    <w:rsid w:val="00E12FAC"/>
    <w:rsid w:val="00E34318"/>
    <w:rsid w:val="00E73343"/>
    <w:rsid w:val="00E81B7A"/>
  </w:rsids>
  <m:mathPr>
    <m:mathFont m:val="Impact"/>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7">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0" w:defSemiHidden="0" w:defUnhideWhenUsed="0" w:defQFormat="0" w:count="276"/>
  <w:style w:type="paragraph" w:default="1" w:styleId="a">
    <w:name w:val="Normal"/>
    <w:qFormat/>
    <w:rsid w:val="00A42B4A"/>
    <w:pPr>
      <w:widowControl w:val="0"/>
      <w:jc w:val="both"/>
    </w:pPr>
  </w:style>
  <w:style w:type="character" w:default="1" w:styleId="a0">
    <w:name w:val="Default Paragraph Font"/>
    <w:semiHidden/>
    <w:unhideWhenUsed/>
  </w:style>
  <w:style w:type="table" w:default="1" w:styleId="a1">
    <w:name w:val="Normal Table"/>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table" w:styleId="a3">
    <w:name w:val="Table Grid"/>
    <w:basedOn w:val="a1"/>
    <w:uiPriority w:val="59"/>
    <w:rsid w:val="00A42B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A42B4A"/>
    <w:rPr>
      <w:rFonts w:ascii="ヒラギノ角ゴ ProN W3" w:eastAsia="ヒラギノ角ゴ ProN W3"/>
      <w:sz w:val="18"/>
      <w:szCs w:val="18"/>
    </w:rPr>
  </w:style>
  <w:style w:type="character" w:customStyle="1" w:styleId="a5">
    <w:name w:val="吹き出し (文字)"/>
    <w:basedOn w:val="a0"/>
    <w:link w:val="a4"/>
    <w:uiPriority w:val="99"/>
    <w:semiHidden/>
    <w:rsid w:val="00A42B4A"/>
    <w:rPr>
      <w:rFonts w:ascii="ヒラギノ角ゴ ProN W3" w:eastAsia="ヒラギノ角ゴ ProN W3"/>
      <w:sz w:val="18"/>
      <w:szCs w:val="18"/>
    </w:rPr>
  </w:style>
  <w:style w:type="paragraph" w:styleId="a6">
    <w:name w:val="Date"/>
    <w:basedOn w:val="a"/>
    <w:next w:val="a"/>
    <w:link w:val="a7"/>
    <w:uiPriority w:val="99"/>
    <w:unhideWhenUsed/>
    <w:rsid w:val="00A42B4A"/>
    <w:rPr>
      <w:rFonts w:asciiTheme="majorEastAsia" w:eastAsiaTheme="majorEastAsia" w:hAnsiTheme="majorEastAsia"/>
      <w:sz w:val="22"/>
      <w:szCs w:val="22"/>
    </w:rPr>
  </w:style>
  <w:style w:type="character" w:customStyle="1" w:styleId="a7">
    <w:name w:val="日付 (文字)"/>
    <w:basedOn w:val="a0"/>
    <w:link w:val="a6"/>
    <w:uiPriority w:val="99"/>
    <w:rsid w:val="00A42B4A"/>
    <w:rPr>
      <w:rFonts w:asciiTheme="majorEastAsia" w:eastAsiaTheme="majorEastAsia" w:hAnsiTheme="majorEastAsia"/>
      <w:sz w:val="22"/>
      <w:szCs w:val="22"/>
    </w:rPr>
  </w:style>
  <w:style w:type="paragraph" w:styleId="a8">
    <w:name w:val="List Paragraph"/>
    <w:basedOn w:val="a"/>
    <w:uiPriority w:val="34"/>
    <w:qFormat/>
    <w:rsid w:val="00A42B4A"/>
    <w:pPr>
      <w:ind w:leftChars="400" w:left="960"/>
    </w:pPr>
  </w:style>
  <w:style w:type="paragraph" w:styleId="a9">
    <w:name w:val="header"/>
    <w:basedOn w:val="a"/>
    <w:link w:val="aa"/>
    <w:uiPriority w:val="99"/>
    <w:unhideWhenUsed/>
    <w:rsid w:val="00A42B4A"/>
    <w:pPr>
      <w:tabs>
        <w:tab w:val="center" w:pos="4252"/>
        <w:tab w:val="right" w:pos="8504"/>
      </w:tabs>
      <w:snapToGrid w:val="0"/>
    </w:pPr>
  </w:style>
  <w:style w:type="character" w:customStyle="1" w:styleId="aa">
    <w:name w:val="ヘッダー (文字)"/>
    <w:basedOn w:val="a0"/>
    <w:link w:val="a9"/>
    <w:uiPriority w:val="99"/>
    <w:rsid w:val="00A42B4A"/>
  </w:style>
  <w:style w:type="paragraph" w:styleId="ab">
    <w:name w:val="footer"/>
    <w:basedOn w:val="a"/>
    <w:link w:val="ac"/>
    <w:uiPriority w:val="99"/>
    <w:unhideWhenUsed/>
    <w:rsid w:val="00A42B4A"/>
    <w:pPr>
      <w:tabs>
        <w:tab w:val="center" w:pos="4252"/>
        <w:tab w:val="right" w:pos="8504"/>
      </w:tabs>
      <w:snapToGrid w:val="0"/>
    </w:pPr>
  </w:style>
  <w:style w:type="character" w:customStyle="1" w:styleId="ac">
    <w:name w:val="フッター (文字)"/>
    <w:basedOn w:val="a0"/>
    <w:link w:val="ab"/>
    <w:uiPriority w:val="99"/>
    <w:rsid w:val="00A42B4A"/>
  </w:style>
  <w:style w:type="character" w:styleId="ad">
    <w:name w:val="page number"/>
    <w:basedOn w:val="a0"/>
    <w:uiPriority w:val="99"/>
    <w:semiHidden/>
    <w:unhideWhenUsed/>
    <w:rsid w:val="005D6D1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2B4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42B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A42B4A"/>
    <w:rPr>
      <w:rFonts w:ascii="ヒラギノ角ゴ ProN W3" w:eastAsia="ヒラギノ角ゴ ProN W3"/>
      <w:sz w:val="18"/>
      <w:szCs w:val="18"/>
    </w:rPr>
  </w:style>
  <w:style w:type="character" w:customStyle="1" w:styleId="a5">
    <w:name w:val="吹き出し (文字)"/>
    <w:basedOn w:val="a0"/>
    <w:link w:val="a4"/>
    <w:uiPriority w:val="99"/>
    <w:semiHidden/>
    <w:rsid w:val="00A42B4A"/>
    <w:rPr>
      <w:rFonts w:ascii="ヒラギノ角ゴ ProN W3" w:eastAsia="ヒラギノ角ゴ ProN W3"/>
      <w:sz w:val="18"/>
      <w:szCs w:val="18"/>
    </w:rPr>
  </w:style>
  <w:style w:type="paragraph" w:styleId="a6">
    <w:name w:val="Date"/>
    <w:basedOn w:val="a"/>
    <w:next w:val="a"/>
    <w:link w:val="a7"/>
    <w:uiPriority w:val="99"/>
    <w:unhideWhenUsed/>
    <w:rsid w:val="00A42B4A"/>
    <w:rPr>
      <w:rFonts w:asciiTheme="majorEastAsia" w:eastAsiaTheme="majorEastAsia" w:hAnsiTheme="majorEastAsia"/>
      <w:sz w:val="22"/>
      <w:szCs w:val="22"/>
    </w:rPr>
  </w:style>
  <w:style w:type="character" w:customStyle="1" w:styleId="a7">
    <w:name w:val="日付 (文字)"/>
    <w:basedOn w:val="a0"/>
    <w:link w:val="a6"/>
    <w:uiPriority w:val="99"/>
    <w:rsid w:val="00A42B4A"/>
    <w:rPr>
      <w:rFonts w:asciiTheme="majorEastAsia" w:eastAsiaTheme="majorEastAsia" w:hAnsiTheme="majorEastAsia"/>
      <w:sz w:val="22"/>
      <w:szCs w:val="22"/>
    </w:rPr>
  </w:style>
  <w:style w:type="paragraph" w:styleId="a8">
    <w:name w:val="List Paragraph"/>
    <w:basedOn w:val="a"/>
    <w:uiPriority w:val="34"/>
    <w:qFormat/>
    <w:rsid w:val="00A42B4A"/>
    <w:pPr>
      <w:ind w:leftChars="400" w:left="960"/>
    </w:pPr>
  </w:style>
  <w:style w:type="paragraph" w:styleId="a9">
    <w:name w:val="header"/>
    <w:basedOn w:val="a"/>
    <w:link w:val="aa"/>
    <w:uiPriority w:val="99"/>
    <w:unhideWhenUsed/>
    <w:rsid w:val="00A42B4A"/>
    <w:pPr>
      <w:tabs>
        <w:tab w:val="center" w:pos="4252"/>
        <w:tab w:val="right" w:pos="8504"/>
      </w:tabs>
      <w:snapToGrid w:val="0"/>
    </w:pPr>
  </w:style>
  <w:style w:type="character" w:customStyle="1" w:styleId="aa">
    <w:name w:val="ヘッダー (文字)"/>
    <w:basedOn w:val="a0"/>
    <w:link w:val="a9"/>
    <w:uiPriority w:val="99"/>
    <w:rsid w:val="00A42B4A"/>
  </w:style>
  <w:style w:type="paragraph" w:styleId="ab">
    <w:name w:val="footer"/>
    <w:basedOn w:val="a"/>
    <w:link w:val="ac"/>
    <w:uiPriority w:val="99"/>
    <w:unhideWhenUsed/>
    <w:rsid w:val="00A42B4A"/>
    <w:pPr>
      <w:tabs>
        <w:tab w:val="center" w:pos="4252"/>
        <w:tab w:val="right" w:pos="8504"/>
      </w:tabs>
      <w:snapToGrid w:val="0"/>
    </w:pPr>
  </w:style>
  <w:style w:type="character" w:customStyle="1" w:styleId="ac">
    <w:name w:val="フッター (文字)"/>
    <w:basedOn w:val="a0"/>
    <w:link w:val="ab"/>
    <w:uiPriority w:val="99"/>
    <w:rsid w:val="00A42B4A"/>
  </w:style>
  <w:style w:type="character" w:styleId="ad">
    <w:name w:val="page number"/>
    <w:basedOn w:val="a0"/>
    <w:uiPriority w:val="99"/>
    <w:semiHidden/>
    <w:unhideWhenUsed/>
    <w:rsid w:val="005D6D1D"/>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47" Type="http://schemas.microsoft.com/office/2007/relationships/stylesWithEffects" Target="stylesWithEffects.xml"/><Relationship Id="rId20" Type="http://schemas.openxmlformats.org/officeDocument/2006/relationships/chart" Target="charts/chart2.xml"/><Relationship Id="rId21" Type="http://schemas.openxmlformats.org/officeDocument/2006/relationships/chart" Target="charts/chart3.xml"/><Relationship Id="rId22" Type="http://schemas.openxmlformats.org/officeDocument/2006/relationships/chart" Target="charts/chart4.xml"/><Relationship Id="rId23" Type="http://schemas.openxmlformats.org/officeDocument/2006/relationships/chart" Target="charts/chart5.xml"/><Relationship Id="rId24" Type="http://schemas.openxmlformats.org/officeDocument/2006/relationships/chart" Target="charts/chart6.xml"/><Relationship Id="rId25" Type="http://schemas.openxmlformats.org/officeDocument/2006/relationships/chart" Target="charts/chart7.xml"/><Relationship Id="rId26" Type="http://schemas.openxmlformats.org/officeDocument/2006/relationships/chart" Target="charts/chart8.xml"/><Relationship Id="rId27" Type="http://schemas.openxmlformats.org/officeDocument/2006/relationships/chart" Target="charts/chart9.xml"/><Relationship Id="rId28" Type="http://schemas.openxmlformats.org/officeDocument/2006/relationships/chart" Target="charts/chart10.xml"/><Relationship Id="rId29" Type="http://schemas.openxmlformats.org/officeDocument/2006/relationships/chart" Target="charts/chart1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chart" Target="charts/chart12.xml"/><Relationship Id="rId31" Type="http://schemas.openxmlformats.org/officeDocument/2006/relationships/chart" Target="charts/chart13.xml"/><Relationship Id="rId32" Type="http://schemas.openxmlformats.org/officeDocument/2006/relationships/chart" Target="charts/chart14.xml"/><Relationship Id="rId9" Type="http://schemas.openxmlformats.org/officeDocument/2006/relationships/image" Target="media/image2.jpeg"/><Relationship Id="rId33" Type="http://schemas.openxmlformats.org/officeDocument/2006/relationships/chart" Target="charts/chart15.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4" Type="http://schemas.openxmlformats.org/officeDocument/2006/relationships/header" Target="header1.xml"/><Relationship Id="rId35" Type="http://schemas.openxmlformats.org/officeDocument/2006/relationships/header" Target="header2.xml"/><Relationship Id="rId36" Type="http://schemas.openxmlformats.org/officeDocument/2006/relationships/footer" Target="footer1.xml"/><Relationship Id="rId10" Type="http://schemas.openxmlformats.org/officeDocument/2006/relationships/image" Target="media/image3.png"/><Relationship Id="rId37" Type="http://schemas.openxmlformats.org/officeDocument/2006/relationships/footer" Target="footer2.xml"/><Relationship Id="rId12" Type="http://schemas.microsoft.com/office/2007/relationships/hdphoto" Target="media/hdphoto1.wdp"/><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chart" Target="charts/chart1.xml"/><Relationship Id="rId38" Type="http://schemas.openxmlformats.org/officeDocument/2006/relationships/fontTable" Target="fontTable.xml"/><Relationship Id="rId39" Type="http://schemas.openxmlformats.org/officeDocument/2006/relationships/glossaryDocument" Target="glossary/document.xml"/><Relationship Id="rId4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miku:Desktop:&#12450;&#12531;&#12465;&#12540;&#12488;&#12288;&#20239;&#35211;(&#12405;&#12428;&#12354;&#12356;&#12501;&#12442;&#12521;&#12469;&#12441;&#65289;.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Macintosh%20HD:Users:miku:Desktop:&#12450;&#12531;&#12465;&#12540;&#12488;&#12288;&#20239;&#35211;(&#12405;&#12428;&#12354;&#12356;&#12501;&#12442;&#12521;&#12469;&#12441;&#65289;.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Macintosh%20HD:Users:miku:Desktop:&#12450;&#12531;&#12465;&#12540;&#12488;&#12288;&#20239;&#35211;(&#12405;&#12428;&#12354;&#12356;&#12501;&#12442;&#12521;&#12469;&#12441;&#65289;.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Macintosh%20HD:Users:miku:Desktop:&#12450;&#12531;&#12465;&#12540;&#12488;&#12288;&#20239;&#35211;(&#12405;&#12428;&#12354;&#12356;&#12501;&#12442;&#12521;&#12469;&#12441;&#65289;.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Macintosh%20HD:Users:miku:Desktop:&#12450;&#12531;&#12465;&#12540;&#12488;&#12288;&#20239;&#35211;(&#12405;&#12428;&#12354;&#12356;&#12501;&#12442;&#12521;&#12469;&#12441;&#65289;.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Macintosh%20HD:Users:miku:Desktop:&#12450;&#12531;&#12465;&#12540;&#12488;&#12288;&#20239;&#35211;(&#12405;&#12428;&#12354;&#12356;&#12501;&#12442;&#12521;&#12469;&#12441;&#65289;.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Macintosh%20HD:Users:miku:Desktop:&#12450;&#12531;&#12465;&#12540;&#12488;&#12288;&#20239;&#35211;(&#12405;&#12428;&#12354;&#12356;&#12501;&#12442;&#12521;&#12469;&#12441;&#6528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miku:Desktop:&#12450;&#12531;&#12465;&#12540;&#12488;&#12288;&#20239;&#35211;(&#12405;&#12428;&#12354;&#12356;&#12501;&#12442;&#12521;&#12469;&#12441;&#65289;.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Users:miku:Desktop:&#12450;&#12531;&#12465;&#12540;&#12488;&#12288;&#20239;&#35211;(&#12405;&#12428;&#12354;&#12356;&#12501;&#12442;&#12521;&#12469;&#12441;&#6528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Macintosh%20HD:Users:miku:Desktop:&#12450;&#12531;&#12465;&#12540;&#12488;&#12288;&#20239;&#35211;(&#12405;&#12428;&#12354;&#12356;&#12501;&#12442;&#12521;&#12469;&#12441;&#65289;.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Macintosh%20HD:Users:miku:Desktop:&#12450;&#12531;&#12465;&#12540;&#12488;&#12288;&#20239;&#35211;(&#12405;&#12428;&#12354;&#12356;&#12501;&#12442;&#12521;&#12469;&#12441;&#65289;.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Macintosh%20HD:Users:miku:Desktop:&#12450;&#12531;&#12465;&#12540;&#12488;&#12288;&#20239;&#35211;(&#12405;&#12428;&#12354;&#12356;&#12501;&#12442;&#12521;&#12469;&#12441;&#65289;.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Macintosh%20HD:Users:miku:Desktop:&#12450;&#12531;&#12465;&#12540;&#12488;&#12288;&#20239;&#35211;(&#12405;&#12428;&#12354;&#12356;&#12501;&#12442;&#12521;&#12469;&#12441;&#65289;.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Macintosh%20HD:Users:miku:Desktop:&#12450;&#12531;&#12465;&#12540;&#12488;&#12288;&#20239;&#35211;(&#12405;&#12428;&#12354;&#12356;&#12501;&#12442;&#12521;&#12469;&#12441;&#65289;.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Macintosh%20HD:Users:miku:Desktop:&#12450;&#12531;&#12465;&#12540;&#12488;&#12288;&#20239;&#35211;(&#12405;&#12428;&#12354;&#12356;&#12501;&#12442;&#12521;&#12469;&#12441;&#652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ja-JP"/>
  <c:style val="18"/>
  <c:chart>
    <c:title>
      <c:tx>
        <c:rich>
          <a:bodyPr/>
          <a:lstStyle/>
          <a:p>
            <a:pPr>
              <a:defRPr/>
            </a:pPr>
            <a:r>
              <a:rPr lang="ja-JP" altLang="en-US" sz="900" b="0">
                <a:latin typeface="+mj-ea"/>
                <a:ea typeface="+mj-ea"/>
              </a:rPr>
              <a:t>男女別</a:t>
            </a:r>
            <a:endParaRPr lang="en-US" altLang="ja-JP" sz="900" b="0">
              <a:latin typeface="+mj-ea"/>
              <a:ea typeface="+mj-ea"/>
            </a:endParaRPr>
          </a:p>
          <a:p>
            <a:pPr>
              <a:defRPr/>
            </a:pPr>
            <a:r>
              <a:rPr lang="en-US" altLang="ja-JP" sz="600" b="0">
                <a:latin typeface="+mj-ea"/>
                <a:ea typeface="+mj-ea"/>
              </a:rPr>
              <a:t>(N=67)</a:t>
            </a:r>
            <a:endParaRPr lang="ja-JP" altLang="en-US" sz="600" b="0">
              <a:latin typeface="+mj-ea"/>
              <a:ea typeface="+mj-ea"/>
            </a:endParaRPr>
          </a:p>
        </c:rich>
      </c:tx>
      <c:layout>
        <c:manualLayout>
          <c:xMode val="edge"/>
          <c:yMode val="edge"/>
          <c:x val="0.430608073290525"/>
          <c:y val="0.0"/>
        </c:manualLayout>
      </c:layout>
    </c:title>
    <c:plotArea>
      <c:layout>
        <c:manualLayout>
          <c:layoutTarget val="inner"/>
          <c:xMode val="edge"/>
          <c:yMode val="edge"/>
          <c:x val="0.277242463975868"/>
          <c:y val="0.224601108431426"/>
          <c:w val="0.469108925016815"/>
          <c:h val="0.72130828981063"/>
        </c:manualLayout>
      </c:layout>
      <c:pieChart>
        <c:varyColors val="1"/>
        <c:ser>
          <c:idx val="0"/>
          <c:order val="0"/>
          <c:tx>
            <c:strRef>
              <c:f>Sheet4!$A$3</c:f>
              <c:strCache>
                <c:ptCount val="1"/>
                <c:pt idx="0">
                  <c:v>性別</c:v>
                </c:pt>
              </c:strCache>
            </c:strRef>
          </c:tx>
          <c:dLbls>
            <c:dLbl>
              <c:idx val="2"/>
              <c:layout>
                <c:manualLayout>
                  <c:x val="-0.155728294166079"/>
                  <c:y val="0.122031459354294"/>
                </c:manualLayout>
              </c:layout>
              <c:showCatName val="1"/>
              <c:showPercent val="1"/>
            </c:dLbl>
            <c:txPr>
              <a:bodyPr/>
              <a:lstStyle/>
              <a:p>
                <a:pPr>
                  <a:defRPr sz="700">
                    <a:latin typeface="+mj-ea"/>
                    <a:ea typeface="+mj-ea"/>
                  </a:defRPr>
                </a:pPr>
                <a:endParaRPr lang="ja-JP"/>
              </a:p>
            </c:txPr>
            <c:showCatName val="1"/>
            <c:showPercent val="1"/>
          </c:dLbls>
          <c:cat>
            <c:strRef>
              <c:f>Sheet4!$B$2:$D$2</c:f>
              <c:strCache>
                <c:ptCount val="3"/>
                <c:pt idx="0">
                  <c:v>男性</c:v>
                </c:pt>
                <c:pt idx="1">
                  <c:v>女性</c:v>
                </c:pt>
                <c:pt idx="2">
                  <c:v>無回答</c:v>
                </c:pt>
              </c:strCache>
            </c:strRef>
          </c:cat>
          <c:val>
            <c:numRef>
              <c:f>Sheet4!$B$3:$D$3</c:f>
              <c:numCache>
                <c:formatCode>General</c:formatCode>
                <c:ptCount val="3"/>
                <c:pt idx="0">
                  <c:v>25.0</c:v>
                </c:pt>
                <c:pt idx="1">
                  <c:v>41.0</c:v>
                </c:pt>
                <c:pt idx="2">
                  <c:v>1.0</c:v>
                </c:pt>
              </c:numCache>
            </c:numRef>
          </c:val>
        </c:ser>
        <c:ser>
          <c:idx val="1"/>
          <c:order val="1"/>
          <c:tx>
            <c:strRef>
              <c:f>Sheet4!$A$4</c:f>
              <c:strCache>
                <c:ptCount val="1"/>
              </c:strCache>
            </c:strRef>
          </c:tx>
          <c:dLbls>
            <c:showCatName val="1"/>
            <c:showPercent val="1"/>
          </c:dLbls>
          <c:cat>
            <c:strRef>
              <c:f>Sheet4!$B$2:$D$2</c:f>
              <c:strCache>
                <c:ptCount val="3"/>
                <c:pt idx="0">
                  <c:v>男性</c:v>
                </c:pt>
                <c:pt idx="1">
                  <c:v>女性</c:v>
                </c:pt>
                <c:pt idx="2">
                  <c:v>無回答</c:v>
                </c:pt>
              </c:strCache>
            </c:strRef>
          </c:cat>
          <c:val>
            <c:numRef>
              <c:f>Sheet4!$B$4:$D$4</c:f>
              <c:numCache>
                <c:formatCode>0%</c:formatCode>
                <c:ptCount val="3"/>
                <c:pt idx="0">
                  <c:v>0.373134328358209</c:v>
                </c:pt>
                <c:pt idx="1">
                  <c:v>0.611940298507463</c:v>
                </c:pt>
                <c:pt idx="2">
                  <c:v>0.0149253731343284</c:v>
                </c:pt>
              </c:numCache>
            </c:numRef>
          </c:val>
        </c:ser>
        <c:dLbls>
          <c:showCatName val="1"/>
          <c:showPercent val="1"/>
        </c:dLbls>
        <c:firstSliceAng val="0"/>
      </c:pieChart>
    </c:plotArea>
    <c:plotVisOnly val="1"/>
    <c:dispBlanksAs val="zero"/>
  </c:chart>
  <c:spPr>
    <a:noFill/>
    <a:ln>
      <a:noFill/>
    </a:ln>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lang val="ja-JP"/>
  <c:style val="18"/>
  <c:chart>
    <c:title>
      <c:tx>
        <c:rich>
          <a:bodyPr/>
          <a:lstStyle/>
          <a:p>
            <a:pPr>
              <a:defRPr/>
            </a:pPr>
            <a:r>
              <a:rPr lang="ja-JP" altLang="en-US" sz="900" b="0">
                <a:latin typeface="+mj-ea"/>
                <a:ea typeface="+mj-ea"/>
              </a:rPr>
              <a:t>歴史や文化遺産が充実している</a:t>
            </a:r>
            <a:endParaRPr lang="en-US" altLang="ja-JP" sz="900" b="0">
              <a:latin typeface="+mj-ea"/>
              <a:ea typeface="+mj-ea"/>
            </a:endParaRPr>
          </a:p>
          <a:p>
            <a:pPr>
              <a:defRPr/>
            </a:pPr>
            <a:r>
              <a:rPr lang="en-US" altLang="ja-JP" sz="600" b="0">
                <a:latin typeface="+mj-ea"/>
                <a:ea typeface="+mj-ea"/>
              </a:rPr>
              <a:t>(N=67)</a:t>
            </a:r>
            <a:endParaRPr lang="ja-JP" altLang="en-US" sz="600" b="0">
              <a:latin typeface="+mj-ea"/>
              <a:ea typeface="+mj-ea"/>
            </a:endParaRPr>
          </a:p>
        </c:rich>
      </c:tx>
      <c:layout>
        <c:manualLayout>
          <c:xMode val="edge"/>
          <c:yMode val="edge"/>
          <c:x val="0.186585614622006"/>
          <c:y val="0.00478271734390388"/>
        </c:manualLayout>
      </c:layout>
    </c:title>
    <c:plotArea>
      <c:layout>
        <c:manualLayout>
          <c:layoutTarget val="inner"/>
          <c:xMode val="edge"/>
          <c:yMode val="edge"/>
          <c:x val="0.28821559901866"/>
          <c:y val="0.370989127292505"/>
          <c:w val="0.604737720769172"/>
          <c:h val="0.492109814835684"/>
        </c:manualLayout>
      </c:layout>
      <c:barChart>
        <c:barDir val="bar"/>
        <c:grouping val="stacked"/>
        <c:ser>
          <c:idx val="0"/>
          <c:order val="0"/>
          <c:tx>
            <c:strRef>
              <c:f>Sheet4!$E$93</c:f>
              <c:strCache>
                <c:ptCount val="1"/>
                <c:pt idx="0">
                  <c:v>強くそう思う</c:v>
                </c:pt>
              </c:strCache>
            </c:strRef>
          </c:tx>
          <c:dLbls>
            <c:txPr>
              <a:bodyPr/>
              <a:lstStyle/>
              <a:p>
                <a:pPr>
                  <a:defRPr sz="600">
                    <a:latin typeface="+mj-ea"/>
                    <a:ea typeface="+mj-ea"/>
                  </a:defRPr>
                </a:pPr>
                <a:endParaRPr lang="ja-JP"/>
              </a:p>
            </c:txPr>
            <c:showVal val="1"/>
          </c:dLbls>
          <c:cat>
            <c:strRef>
              <c:f>Sheet4!$D$94:$D$96</c:f>
              <c:strCache>
                <c:ptCount val="3"/>
                <c:pt idx="0">
                  <c:v>その他 (4)</c:v>
                </c:pt>
                <c:pt idx="1">
                  <c:v>伏見区以外の京都市 (10)</c:v>
                </c:pt>
                <c:pt idx="2">
                  <c:v>伏見区内 (49)</c:v>
                </c:pt>
              </c:strCache>
            </c:strRef>
          </c:cat>
          <c:val>
            <c:numRef>
              <c:f>Sheet4!$E$94:$E$96</c:f>
              <c:numCache>
                <c:formatCode>General</c:formatCode>
                <c:ptCount val="3"/>
                <c:pt idx="0">
                  <c:v>1.0</c:v>
                </c:pt>
                <c:pt idx="1">
                  <c:v>3.0</c:v>
                </c:pt>
                <c:pt idx="2">
                  <c:v>15.0</c:v>
                </c:pt>
              </c:numCache>
            </c:numRef>
          </c:val>
        </c:ser>
        <c:ser>
          <c:idx val="1"/>
          <c:order val="1"/>
          <c:tx>
            <c:strRef>
              <c:f>Sheet4!$F$93</c:f>
              <c:strCache>
                <c:ptCount val="1"/>
                <c:pt idx="0">
                  <c:v>ややそう思う</c:v>
                </c:pt>
              </c:strCache>
            </c:strRef>
          </c:tx>
          <c:dLbls>
            <c:txPr>
              <a:bodyPr/>
              <a:lstStyle/>
              <a:p>
                <a:pPr>
                  <a:defRPr sz="600">
                    <a:latin typeface="+mj-ea"/>
                    <a:ea typeface="+mj-ea"/>
                  </a:defRPr>
                </a:pPr>
                <a:endParaRPr lang="ja-JP"/>
              </a:p>
            </c:txPr>
            <c:showVal val="1"/>
          </c:dLbls>
          <c:cat>
            <c:strRef>
              <c:f>Sheet4!$D$94:$D$96</c:f>
              <c:strCache>
                <c:ptCount val="3"/>
                <c:pt idx="0">
                  <c:v>その他 (4)</c:v>
                </c:pt>
                <c:pt idx="1">
                  <c:v>伏見区以外の京都市 (10)</c:v>
                </c:pt>
                <c:pt idx="2">
                  <c:v>伏見区内 (49)</c:v>
                </c:pt>
              </c:strCache>
            </c:strRef>
          </c:cat>
          <c:val>
            <c:numRef>
              <c:f>Sheet4!$F$94:$F$96</c:f>
              <c:numCache>
                <c:formatCode>General</c:formatCode>
                <c:ptCount val="3"/>
                <c:pt idx="0">
                  <c:v>2.0</c:v>
                </c:pt>
                <c:pt idx="1">
                  <c:v>5.0</c:v>
                </c:pt>
                <c:pt idx="2">
                  <c:v>18.0</c:v>
                </c:pt>
              </c:numCache>
            </c:numRef>
          </c:val>
        </c:ser>
        <c:ser>
          <c:idx val="2"/>
          <c:order val="2"/>
          <c:tx>
            <c:strRef>
              <c:f>Sheet4!$G$93</c:f>
              <c:strCache>
                <c:ptCount val="1"/>
                <c:pt idx="0">
                  <c:v>そう思わない</c:v>
                </c:pt>
              </c:strCache>
            </c:strRef>
          </c:tx>
          <c:dLbls>
            <c:txPr>
              <a:bodyPr/>
              <a:lstStyle/>
              <a:p>
                <a:pPr>
                  <a:defRPr sz="600">
                    <a:latin typeface="+mj-ea"/>
                    <a:ea typeface="+mj-ea"/>
                  </a:defRPr>
                </a:pPr>
                <a:endParaRPr lang="ja-JP"/>
              </a:p>
            </c:txPr>
            <c:showVal val="1"/>
          </c:dLbls>
          <c:cat>
            <c:strRef>
              <c:f>Sheet4!$D$94:$D$96</c:f>
              <c:strCache>
                <c:ptCount val="3"/>
                <c:pt idx="0">
                  <c:v>その他 (4)</c:v>
                </c:pt>
                <c:pt idx="1">
                  <c:v>伏見区以外の京都市 (10)</c:v>
                </c:pt>
                <c:pt idx="2">
                  <c:v>伏見区内 (49)</c:v>
                </c:pt>
              </c:strCache>
            </c:strRef>
          </c:cat>
          <c:val>
            <c:numRef>
              <c:f>Sheet4!$G$94:$G$96</c:f>
              <c:numCache>
                <c:formatCode>General</c:formatCode>
                <c:ptCount val="3"/>
                <c:pt idx="0">
                  <c:v>0.0</c:v>
                </c:pt>
                <c:pt idx="1">
                  <c:v>0.0</c:v>
                </c:pt>
                <c:pt idx="2">
                  <c:v>6.0</c:v>
                </c:pt>
              </c:numCache>
            </c:numRef>
          </c:val>
        </c:ser>
        <c:ser>
          <c:idx val="3"/>
          <c:order val="3"/>
          <c:tx>
            <c:strRef>
              <c:f>Sheet4!$H$93</c:f>
              <c:strCache>
                <c:ptCount val="1"/>
                <c:pt idx="0">
                  <c:v>全くそう思わない</c:v>
                </c:pt>
              </c:strCache>
            </c:strRef>
          </c:tx>
          <c:dLbls>
            <c:txPr>
              <a:bodyPr/>
              <a:lstStyle/>
              <a:p>
                <a:pPr>
                  <a:defRPr sz="600">
                    <a:latin typeface="ＭＳ ゴシック (見出し)"/>
                    <a:ea typeface="+mj-ea"/>
                    <a:cs typeface="ＭＳ ゴシック (見出し)"/>
                  </a:defRPr>
                </a:pPr>
                <a:endParaRPr lang="ja-JP"/>
              </a:p>
            </c:txPr>
            <c:showVal val="1"/>
          </c:dLbls>
          <c:cat>
            <c:strRef>
              <c:f>Sheet4!$D$94:$D$96</c:f>
              <c:strCache>
                <c:ptCount val="3"/>
                <c:pt idx="0">
                  <c:v>その他 (4)</c:v>
                </c:pt>
                <c:pt idx="1">
                  <c:v>伏見区以外の京都市 (10)</c:v>
                </c:pt>
                <c:pt idx="2">
                  <c:v>伏見区内 (49)</c:v>
                </c:pt>
              </c:strCache>
            </c:strRef>
          </c:cat>
          <c:val>
            <c:numRef>
              <c:f>Sheet4!$H$94:$H$96</c:f>
              <c:numCache>
                <c:formatCode>General</c:formatCode>
                <c:ptCount val="3"/>
                <c:pt idx="0">
                  <c:v>0.0</c:v>
                </c:pt>
                <c:pt idx="1">
                  <c:v>0.0</c:v>
                </c:pt>
                <c:pt idx="2">
                  <c:v>1.0</c:v>
                </c:pt>
              </c:numCache>
            </c:numRef>
          </c:val>
        </c:ser>
        <c:ser>
          <c:idx val="4"/>
          <c:order val="4"/>
          <c:tx>
            <c:strRef>
              <c:f>Sheet4!$I$93</c:f>
              <c:strCache>
                <c:ptCount val="1"/>
                <c:pt idx="0">
                  <c:v>どちらでもない</c:v>
                </c:pt>
              </c:strCache>
            </c:strRef>
          </c:tx>
          <c:dLbls>
            <c:txPr>
              <a:bodyPr/>
              <a:lstStyle/>
              <a:p>
                <a:pPr>
                  <a:defRPr sz="600">
                    <a:latin typeface="+mj-ea"/>
                    <a:ea typeface="+mj-ea"/>
                  </a:defRPr>
                </a:pPr>
                <a:endParaRPr lang="ja-JP"/>
              </a:p>
            </c:txPr>
            <c:showVal val="1"/>
          </c:dLbls>
          <c:cat>
            <c:strRef>
              <c:f>Sheet4!$D$94:$D$96</c:f>
              <c:strCache>
                <c:ptCount val="3"/>
                <c:pt idx="0">
                  <c:v>その他 (4)</c:v>
                </c:pt>
                <c:pt idx="1">
                  <c:v>伏見区以外の京都市 (10)</c:v>
                </c:pt>
                <c:pt idx="2">
                  <c:v>伏見区内 (49)</c:v>
                </c:pt>
              </c:strCache>
            </c:strRef>
          </c:cat>
          <c:val>
            <c:numRef>
              <c:f>Sheet4!$I$94:$I$96</c:f>
              <c:numCache>
                <c:formatCode>General</c:formatCode>
                <c:ptCount val="3"/>
                <c:pt idx="0">
                  <c:v>1.0</c:v>
                </c:pt>
                <c:pt idx="1">
                  <c:v>2.0</c:v>
                </c:pt>
                <c:pt idx="2">
                  <c:v>9.0</c:v>
                </c:pt>
              </c:numCache>
            </c:numRef>
          </c:val>
        </c:ser>
        <c:dLbls>
          <c:showVal val="1"/>
        </c:dLbls>
        <c:gapWidth val="95"/>
        <c:overlap val="100"/>
        <c:axId val="633660248"/>
        <c:axId val="477239352"/>
      </c:barChart>
      <c:catAx>
        <c:axId val="633660248"/>
        <c:scaling>
          <c:orientation val="minMax"/>
        </c:scaling>
        <c:axPos val="l"/>
        <c:majorTickMark val="none"/>
        <c:tickLblPos val="nextTo"/>
        <c:txPr>
          <a:bodyPr/>
          <a:lstStyle/>
          <a:p>
            <a:pPr>
              <a:defRPr sz="600">
                <a:latin typeface="+mj-ea"/>
                <a:ea typeface="+mj-ea"/>
              </a:defRPr>
            </a:pPr>
            <a:endParaRPr lang="ja-JP"/>
          </a:p>
        </c:txPr>
        <c:crossAx val="477239352"/>
        <c:crosses val="autoZero"/>
        <c:auto val="1"/>
        <c:lblAlgn val="ctr"/>
        <c:lblOffset val="100"/>
      </c:catAx>
      <c:valAx>
        <c:axId val="477239352"/>
        <c:scaling>
          <c:orientation val="minMax"/>
        </c:scaling>
        <c:axPos val="b"/>
        <c:majorGridlines/>
        <c:title>
          <c:tx>
            <c:rich>
              <a:bodyPr/>
              <a:lstStyle/>
              <a:p>
                <a:pPr>
                  <a:defRPr/>
                </a:pPr>
                <a:r>
                  <a:rPr lang="en-US" altLang="ja-JP" sz="600" b="0">
                    <a:latin typeface="+mj-ea"/>
                    <a:ea typeface="+mj-ea"/>
                  </a:rPr>
                  <a:t>(</a:t>
                </a:r>
                <a:r>
                  <a:rPr lang="ja-JP" altLang="en-US" sz="600" b="0">
                    <a:latin typeface="+mj-ea"/>
                    <a:ea typeface="+mj-ea"/>
                  </a:rPr>
                  <a:t>票</a:t>
                </a:r>
                <a:r>
                  <a:rPr lang="en-US" altLang="ja-JP" sz="600" b="0">
                    <a:latin typeface="+mj-ea"/>
                    <a:ea typeface="+mj-ea"/>
                  </a:rPr>
                  <a:t>)</a:t>
                </a:r>
                <a:endParaRPr lang="ja-JP" altLang="en-US" sz="600" b="0">
                  <a:latin typeface="+mj-ea"/>
                  <a:ea typeface="+mj-ea"/>
                </a:endParaRPr>
              </a:p>
            </c:rich>
          </c:tx>
          <c:layout>
            <c:manualLayout>
              <c:xMode val="edge"/>
              <c:yMode val="edge"/>
              <c:x val="0.872340740220339"/>
              <c:y val="0.930429371499689"/>
            </c:manualLayout>
          </c:layout>
        </c:title>
        <c:numFmt formatCode="General" sourceLinked="1"/>
        <c:tickLblPos val="nextTo"/>
        <c:txPr>
          <a:bodyPr/>
          <a:lstStyle/>
          <a:p>
            <a:pPr>
              <a:defRPr sz="600">
                <a:latin typeface="+mj-ea"/>
                <a:ea typeface="+mj-ea"/>
              </a:defRPr>
            </a:pPr>
            <a:endParaRPr lang="ja-JP"/>
          </a:p>
        </c:txPr>
        <c:crossAx val="633660248"/>
        <c:crosses val="autoZero"/>
        <c:crossBetween val="between"/>
      </c:valAx>
    </c:plotArea>
    <c:legend>
      <c:legendPos val="t"/>
      <c:layout>
        <c:manualLayout>
          <c:xMode val="edge"/>
          <c:yMode val="edge"/>
          <c:x val="0.100569930448264"/>
          <c:y val="0.196639701306783"/>
          <c:w val="0.771826668771607"/>
          <c:h val="0.127916742205606"/>
        </c:manualLayout>
      </c:layout>
      <c:txPr>
        <a:bodyPr/>
        <a:lstStyle/>
        <a:p>
          <a:pPr>
            <a:defRPr sz="600">
              <a:latin typeface="+mj-ea"/>
              <a:ea typeface="+mj-ea"/>
            </a:defRPr>
          </a:pPr>
          <a:endParaRPr lang="ja-JP"/>
        </a:p>
      </c:txPr>
    </c:legend>
    <c:plotVisOnly val="1"/>
    <c:dispBlanksAs val="gap"/>
  </c:chart>
  <c:spPr>
    <a:solidFill>
      <a:srgbClr val="FFFFFF"/>
    </a:solidFill>
    <a:ln>
      <a:solidFill>
        <a:srgbClr val="FFFFFF"/>
      </a:solidFill>
    </a:ln>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ja-JP"/>
  <c:style val="18"/>
  <c:chart>
    <c:title>
      <c:tx>
        <c:rich>
          <a:bodyPr/>
          <a:lstStyle/>
          <a:p>
            <a:pPr>
              <a:defRPr sz="900" b="0">
                <a:latin typeface="+mj-ea"/>
                <a:ea typeface="+mj-ea"/>
              </a:defRPr>
            </a:pPr>
            <a:r>
              <a:rPr lang="ja-JP" altLang="en-US" sz="900" b="0">
                <a:latin typeface="+mj-ea"/>
                <a:ea typeface="+mj-ea"/>
              </a:rPr>
              <a:t>高齢者生きがい支援が充実している</a:t>
            </a:r>
            <a:endParaRPr lang="en-US" altLang="ja-JP" sz="900" b="0">
              <a:latin typeface="+mj-ea"/>
              <a:ea typeface="+mj-ea"/>
            </a:endParaRPr>
          </a:p>
          <a:p>
            <a:pPr>
              <a:defRPr sz="900" b="0">
                <a:latin typeface="+mj-ea"/>
                <a:ea typeface="+mj-ea"/>
              </a:defRPr>
            </a:pPr>
            <a:r>
              <a:rPr lang="en-US" altLang="ja-JP" sz="600" b="0">
                <a:latin typeface="+mj-ea"/>
                <a:ea typeface="+mj-ea"/>
              </a:rPr>
              <a:t>(N=67)</a:t>
            </a:r>
            <a:endParaRPr lang="ja-JP" altLang="en-US" sz="600" b="0">
              <a:latin typeface="+mj-ea"/>
              <a:ea typeface="+mj-ea"/>
            </a:endParaRPr>
          </a:p>
        </c:rich>
      </c:tx>
      <c:layout>
        <c:manualLayout>
          <c:xMode val="edge"/>
          <c:yMode val="edge"/>
          <c:x val="0.161313657356653"/>
          <c:y val="0.0120663650075415"/>
        </c:manualLayout>
      </c:layout>
    </c:title>
    <c:plotArea>
      <c:layout>
        <c:manualLayout>
          <c:layoutTarget val="inner"/>
          <c:xMode val="edge"/>
          <c:yMode val="edge"/>
          <c:x val="0.35759292619053"/>
          <c:y val="0.354629245242357"/>
          <c:w val="0.593041959084586"/>
          <c:h val="0.486512090050973"/>
        </c:manualLayout>
      </c:layout>
      <c:barChart>
        <c:barDir val="bar"/>
        <c:grouping val="stacked"/>
        <c:ser>
          <c:idx val="0"/>
          <c:order val="0"/>
          <c:tx>
            <c:strRef>
              <c:f>Sheet4!$E$100</c:f>
              <c:strCache>
                <c:ptCount val="1"/>
                <c:pt idx="0">
                  <c:v>強くそう思う</c:v>
                </c:pt>
              </c:strCache>
            </c:strRef>
          </c:tx>
          <c:dLbls>
            <c:txPr>
              <a:bodyPr/>
              <a:lstStyle/>
              <a:p>
                <a:pPr>
                  <a:defRPr sz="600">
                    <a:latin typeface="+mj-ea"/>
                    <a:ea typeface="+mj-ea"/>
                  </a:defRPr>
                </a:pPr>
                <a:endParaRPr lang="ja-JP"/>
              </a:p>
            </c:txPr>
            <c:showVal val="1"/>
          </c:dLbls>
          <c:cat>
            <c:strRef>
              <c:f>Sheet4!$D$101:$D$103</c:f>
              <c:strCache>
                <c:ptCount val="3"/>
                <c:pt idx="0">
                  <c:v>その他 (4)</c:v>
                </c:pt>
                <c:pt idx="1">
                  <c:v>伏見区以外の京都市 (10)</c:v>
                </c:pt>
                <c:pt idx="2">
                  <c:v>伏見区内 (49)</c:v>
                </c:pt>
              </c:strCache>
            </c:strRef>
          </c:cat>
          <c:val>
            <c:numRef>
              <c:f>Sheet4!$E$101:$E$103</c:f>
              <c:numCache>
                <c:formatCode>General</c:formatCode>
                <c:ptCount val="3"/>
                <c:pt idx="0">
                  <c:v>1.0</c:v>
                </c:pt>
                <c:pt idx="1">
                  <c:v>2.0</c:v>
                </c:pt>
                <c:pt idx="2">
                  <c:v>4.0</c:v>
                </c:pt>
              </c:numCache>
            </c:numRef>
          </c:val>
        </c:ser>
        <c:ser>
          <c:idx val="1"/>
          <c:order val="1"/>
          <c:tx>
            <c:strRef>
              <c:f>Sheet4!$F$100</c:f>
              <c:strCache>
                <c:ptCount val="1"/>
                <c:pt idx="0">
                  <c:v>ややそう思う</c:v>
                </c:pt>
              </c:strCache>
            </c:strRef>
          </c:tx>
          <c:dLbls>
            <c:txPr>
              <a:bodyPr/>
              <a:lstStyle/>
              <a:p>
                <a:pPr>
                  <a:defRPr sz="600">
                    <a:latin typeface="ＭＳ ゴシック (見出し)"/>
                    <a:ea typeface="+mj-ea"/>
                    <a:cs typeface="ＭＳ ゴシック (見出し)"/>
                  </a:defRPr>
                </a:pPr>
                <a:endParaRPr lang="ja-JP"/>
              </a:p>
            </c:txPr>
            <c:showVal val="1"/>
          </c:dLbls>
          <c:cat>
            <c:strRef>
              <c:f>Sheet4!$D$101:$D$103</c:f>
              <c:strCache>
                <c:ptCount val="3"/>
                <c:pt idx="0">
                  <c:v>その他 (4)</c:v>
                </c:pt>
                <c:pt idx="1">
                  <c:v>伏見区以外の京都市 (10)</c:v>
                </c:pt>
                <c:pt idx="2">
                  <c:v>伏見区内 (49)</c:v>
                </c:pt>
              </c:strCache>
            </c:strRef>
          </c:cat>
          <c:val>
            <c:numRef>
              <c:f>Sheet4!$F$101:$F$103</c:f>
              <c:numCache>
                <c:formatCode>General</c:formatCode>
                <c:ptCount val="3"/>
                <c:pt idx="0">
                  <c:v>1.0</c:v>
                </c:pt>
                <c:pt idx="1">
                  <c:v>3.0</c:v>
                </c:pt>
                <c:pt idx="2">
                  <c:v>19.0</c:v>
                </c:pt>
              </c:numCache>
            </c:numRef>
          </c:val>
        </c:ser>
        <c:ser>
          <c:idx val="2"/>
          <c:order val="2"/>
          <c:tx>
            <c:strRef>
              <c:f>Sheet4!$G$100</c:f>
              <c:strCache>
                <c:ptCount val="1"/>
                <c:pt idx="0">
                  <c:v>そう思わない</c:v>
                </c:pt>
              </c:strCache>
            </c:strRef>
          </c:tx>
          <c:dLbls>
            <c:txPr>
              <a:bodyPr/>
              <a:lstStyle/>
              <a:p>
                <a:pPr>
                  <a:defRPr sz="600">
                    <a:latin typeface="+mj-ea"/>
                    <a:ea typeface="+mj-ea"/>
                  </a:defRPr>
                </a:pPr>
                <a:endParaRPr lang="ja-JP"/>
              </a:p>
            </c:txPr>
            <c:showVal val="1"/>
          </c:dLbls>
          <c:cat>
            <c:strRef>
              <c:f>Sheet4!$D$101:$D$103</c:f>
              <c:strCache>
                <c:ptCount val="3"/>
                <c:pt idx="0">
                  <c:v>その他 (4)</c:v>
                </c:pt>
                <c:pt idx="1">
                  <c:v>伏見区以外の京都市 (10)</c:v>
                </c:pt>
                <c:pt idx="2">
                  <c:v>伏見区内 (49)</c:v>
                </c:pt>
              </c:strCache>
            </c:strRef>
          </c:cat>
          <c:val>
            <c:numRef>
              <c:f>Sheet4!$G$101:$G$103</c:f>
              <c:numCache>
                <c:formatCode>General</c:formatCode>
                <c:ptCount val="3"/>
                <c:pt idx="0">
                  <c:v>0.0</c:v>
                </c:pt>
                <c:pt idx="1">
                  <c:v>1.0</c:v>
                </c:pt>
                <c:pt idx="2">
                  <c:v>9.0</c:v>
                </c:pt>
              </c:numCache>
            </c:numRef>
          </c:val>
        </c:ser>
        <c:ser>
          <c:idx val="3"/>
          <c:order val="3"/>
          <c:tx>
            <c:strRef>
              <c:f>Sheet4!$H$100</c:f>
              <c:strCache>
                <c:ptCount val="1"/>
                <c:pt idx="0">
                  <c:v>全くそう思わない</c:v>
                </c:pt>
              </c:strCache>
            </c:strRef>
          </c:tx>
          <c:dLbls>
            <c:txPr>
              <a:bodyPr/>
              <a:lstStyle/>
              <a:p>
                <a:pPr>
                  <a:defRPr sz="600">
                    <a:latin typeface="+mj-ea"/>
                    <a:ea typeface="+mj-ea"/>
                  </a:defRPr>
                </a:pPr>
                <a:endParaRPr lang="ja-JP"/>
              </a:p>
            </c:txPr>
            <c:showVal val="1"/>
          </c:dLbls>
          <c:cat>
            <c:strRef>
              <c:f>Sheet4!$D$101:$D$103</c:f>
              <c:strCache>
                <c:ptCount val="3"/>
                <c:pt idx="0">
                  <c:v>その他 (4)</c:v>
                </c:pt>
                <c:pt idx="1">
                  <c:v>伏見区以外の京都市 (10)</c:v>
                </c:pt>
                <c:pt idx="2">
                  <c:v>伏見区内 (49)</c:v>
                </c:pt>
              </c:strCache>
            </c:strRef>
          </c:cat>
          <c:val>
            <c:numRef>
              <c:f>Sheet4!$H$101:$H$103</c:f>
              <c:numCache>
                <c:formatCode>General</c:formatCode>
                <c:ptCount val="3"/>
                <c:pt idx="0">
                  <c:v>0.0</c:v>
                </c:pt>
                <c:pt idx="1">
                  <c:v>1.0</c:v>
                </c:pt>
                <c:pt idx="2">
                  <c:v>3.0</c:v>
                </c:pt>
              </c:numCache>
            </c:numRef>
          </c:val>
        </c:ser>
        <c:ser>
          <c:idx val="4"/>
          <c:order val="4"/>
          <c:tx>
            <c:strRef>
              <c:f>Sheet4!$I$100</c:f>
              <c:strCache>
                <c:ptCount val="1"/>
                <c:pt idx="0">
                  <c:v>どちらでもない</c:v>
                </c:pt>
              </c:strCache>
            </c:strRef>
          </c:tx>
          <c:dLbls>
            <c:txPr>
              <a:bodyPr/>
              <a:lstStyle/>
              <a:p>
                <a:pPr>
                  <a:defRPr sz="600">
                    <a:latin typeface="+mj-ea"/>
                    <a:ea typeface="+mj-ea"/>
                  </a:defRPr>
                </a:pPr>
                <a:endParaRPr lang="ja-JP"/>
              </a:p>
            </c:txPr>
            <c:showVal val="1"/>
          </c:dLbls>
          <c:cat>
            <c:strRef>
              <c:f>Sheet4!$D$101:$D$103</c:f>
              <c:strCache>
                <c:ptCount val="3"/>
                <c:pt idx="0">
                  <c:v>その他 (4)</c:v>
                </c:pt>
                <c:pt idx="1">
                  <c:v>伏見区以外の京都市 (10)</c:v>
                </c:pt>
                <c:pt idx="2">
                  <c:v>伏見区内 (49)</c:v>
                </c:pt>
              </c:strCache>
            </c:strRef>
          </c:cat>
          <c:val>
            <c:numRef>
              <c:f>Sheet4!$I$101:$I$103</c:f>
              <c:numCache>
                <c:formatCode>General</c:formatCode>
                <c:ptCount val="3"/>
                <c:pt idx="0">
                  <c:v>2.0</c:v>
                </c:pt>
                <c:pt idx="1">
                  <c:v>3.0</c:v>
                </c:pt>
                <c:pt idx="2">
                  <c:v>14.0</c:v>
                </c:pt>
              </c:numCache>
            </c:numRef>
          </c:val>
        </c:ser>
        <c:dLbls>
          <c:showVal val="1"/>
        </c:dLbls>
        <c:gapWidth val="95"/>
        <c:overlap val="100"/>
        <c:axId val="633605416"/>
        <c:axId val="594588760"/>
      </c:barChart>
      <c:catAx>
        <c:axId val="633605416"/>
        <c:scaling>
          <c:orientation val="minMax"/>
        </c:scaling>
        <c:axPos val="l"/>
        <c:majorTickMark val="none"/>
        <c:tickLblPos val="nextTo"/>
        <c:txPr>
          <a:bodyPr/>
          <a:lstStyle/>
          <a:p>
            <a:pPr>
              <a:defRPr sz="600">
                <a:latin typeface="+mj-ea"/>
                <a:ea typeface="+mj-ea"/>
              </a:defRPr>
            </a:pPr>
            <a:endParaRPr lang="ja-JP"/>
          </a:p>
        </c:txPr>
        <c:crossAx val="594588760"/>
        <c:crosses val="autoZero"/>
        <c:auto val="1"/>
        <c:lblAlgn val="ctr"/>
        <c:lblOffset val="100"/>
      </c:catAx>
      <c:valAx>
        <c:axId val="594588760"/>
        <c:scaling>
          <c:orientation val="minMax"/>
        </c:scaling>
        <c:axPos val="b"/>
        <c:majorGridlines/>
        <c:title>
          <c:tx>
            <c:rich>
              <a:bodyPr/>
              <a:lstStyle/>
              <a:p>
                <a:pPr>
                  <a:defRPr/>
                </a:pPr>
                <a:r>
                  <a:rPr lang="en-US" altLang="ja-JP" sz="600" b="0">
                    <a:latin typeface="+mj-ea"/>
                    <a:ea typeface="+mj-ea"/>
                  </a:rPr>
                  <a:t>(</a:t>
                </a:r>
                <a:r>
                  <a:rPr lang="ja-JP" altLang="en-US" sz="600" b="0">
                    <a:latin typeface="+mj-ea"/>
                    <a:ea typeface="+mj-ea"/>
                  </a:rPr>
                  <a:t>票</a:t>
                </a:r>
                <a:r>
                  <a:rPr lang="en-US" altLang="ja-JP" sz="600" b="0">
                    <a:latin typeface="+mj-ea"/>
                    <a:ea typeface="+mj-ea"/>
                  </a:rPr>
                  <a:t>)</a:t>
                </a:r>
                <a:endParaRPr lang="ja-JP" altLang="en-US" sz="600" b="0">
                  <a:latin typeface="+mj-ea"/>
                  <a:ea typeface="+mj-ea"/>
                </a:endParaRPr>
              </a:p>
            </c:rich>
          </c:tx>
          <c:layout>
            <c:manualLayout>
              <c:xMode val="edge"/>
              <c:yMode val="edge"/>
              <c:x val="0.919803965248385"/>
              <c:y val="0.918486478782912"/>
            </c:manualLayout>
          </c:layout>
        </c:title>
        <c:numFmt formatCode="General" sourceLinked="1"/>
        <c:tickLblPos val="nextTo"/>
        <c:txPr>
          <a:bodyPr/>
          <a:lstStyle/>
          <a:p>
            <a:pPr>
              <a:defRPr sz="600">
                <a:latin typeface="+mj-ea"/>
                <a:ea typeface="+mj-ea"/>
              </a:defRPr>
            </a:pPr>
            <a:endParaRPr lang="ja-JP"/>
          </a:p>
        </c:txPr>
        <c:crossAx val="633605416"/>
        <c:crosses val="autoZero"/>
        <c:crossBetween val="between"/>
      </c:valAx>
    </c:plotArea>
    <c:legend>
      <c:legendPos val="t"/>
      <c:layout>
        <c:manualLayout>
          <c:xMode val="edge"/>
          <c:yMode val="edge"/>
          <c:x val="0.150868527266126"/>
          <c:y val="0.158715841813076"/>
          <c:w val="0.764398713916608"/>
          <c:h val="0.115456527311787"/>
        </c:manualLayout>
      </c:layout>
      <c:txPr>
        <a:bodyPr/>
        <a:lstStyle/>
        <a:p>
          <a:pPr>
            <a:defRPr sz="600">
              <a:latin typeface="+mj-ea"/>
              <a:ea typeface="+mj-ea"/>
            </a:defRPr>
          </a:pPr>
          <a:endParaRPr lang="ja-JP"/>
        </a:p>
      </c:txPr>
    </c:legend>
    <c:plotVisOnly val="1"/>
    <c:dispBlanksAs val="gap"/>
  </c:chart>
  <c:spPr>
    <a:solidFill>
      <a:srgbClr val="FFFFFF"/>
    </a:solidFill>
    <a:ln>
      <a:solidFill>
        <a:srgbClr val="FFFFFF"/>
      </a:solidFill>
    </a:ln>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lang val="ja-JP"/>
  <c:style val="18"/>
  <c:chart>
    <c:title>
      <c:tx>
        <c:rich>
          <a:bodyPr/>
          <a:lstStyle/>
          <a:p>
            <a:pPr>
              <a:defRPr>
                <a:latin typeface="+mj-ea"/>
                <a:ea typeface="+mj-ea"/>
              </a:defRPr>
            </a:pPr>
            <a:r>
              <a:rPr lang="ja-JP" altLang="en-US" sz="900">
                <a:latin typeface="+mj-ea"/>
                <a:ea typeface="+mj-ea"/>
              </a:rPr>
              <a:t>子供の保育や子育て支援が充実して</a:t>
            </a:r>
            <a:r>
              <a:rPr lang="ja-JP" altLang="en-US" sz="900" b="0">
                <a:latin typeface="+mj-ea"/>
                <a:ea typeface="+mj-ea"/>
              </a:rPr>
              <a:t>いる</a:t>
            </a:r>
            <a:endParaRPr lang="en-US" altLang="ja-JP" sz="900" b="0">
              <a:latin typeface="+mj-ea"/>
              <a:ea typeface="+mj-ea"/>
            </a:endParaRPr>
          </a:p>
          <a:p>
            <a:pPr>
              <a:defRPr>
                <a:latin typeface="+mj-ea"/>
                <a:ea typeface="+mj-ea"/>
              </a:defRPr>
            </a:pPr>
            <a:r>
              <a:rPr lang="en-US" altLang="ja-JP" sz="600" b="0">
                <a:latin typeface="+mj-ea"/>
                <a:ea typeface="+mj-ea"/>
              </a:rPr>
              <a:t>(N=67)</a:t>
            </a:r>
          </a:p>
        </c:rich>
      </c:tx>
      <c:layout>
        <c:manualLayout>
          <c:xMode val="edge"/>
          <c:yMode val="edge"/>
          <c:x val="0.123789303960354"/>
          <c:y val="0.0"/>
        </c:manualLayout>
      </c:layout>
    </c:title>
    <c:plotArea>
      <c:layout>
        <c:manualLayout>
          <c:layoutTarget val="inner"/>
          <c:xMode val="edge"/>
          <c:yMode val="edge"/>
          <c:x val="0.354638592344129"/>
          <c:y val="0.378369720252518"/>
          <c:w val="0.594029464176603"/>
          <c:h val="0.45004538300972"/>
        </c:manualLayout>
      </c:layout>
      <c:barChart>
        <c:barDir val="bar"/>
        <c:grouping val="stacked"/>
        <c:ser>
          <c:idx val="0"/>
          <c:order val="0"/>
          <c:tx>
            <c:strRef>
              <c:f>Sheet4!$E$108</c:f>
              <c:strCache>
                <c:ptCount val="1"/>
                <c:pt idx="0">
                  <c:v>強くそう思う</c:v>
                </c:pt>
              </c:strCache>
            </c:strRef>
          </c:tx>
          <c:dLbls>
            <c:txPr>
              <a:bodyPr/>
              <a:lstStyle/>
              <a:p>
                <a:pPr>
                  <a:defRPr sz="600">
                    <a:latin typeface="+mj-ea"/>
                    <a:ea typeface="+mj-ea"/>
                  </a:defRPr>
                </a:pPr>
                <a:endParaRPr lang="ja-JP"/>
              </a:p>
            </c:txPr>
            <c:showVal val="1"/>
          </c:dLbls>
          <c:cat>
            <c:strRef>
              <c:f>Sheet4!$D$109:$D$111</c:f>
              <c:strCache>
                <c:ptCount val="3"/>
                <c:pt idx="0">
                  <c:v>その他 (4)</c:v>
                </c:pt>
                <c:pt idx="1">
                  <c:v>伏見区以外の京都市 (10)</c:v>
                </c:pt>
                <c:pt idx="2">
                  <c:v>伏見区内 (49)</c:v>
                </c:pt>
              </c:strCache>
            </c:strRef>
          </c:cat>
          <c:val>
            <c:numRef>
              <c:f>Sheet4!$E$109:$E$111</c:f>
              <c:numCache>
                <c:formatCode>General</c:formatCode>
                <c:ptCount val="3"/>
                <c:pt idx="0">
                  <c:v>1.0</c:v>
                </c:pt>
                <c:pt idx="1">
                  <c:v>1.0</c:v>
                </c:pt>
                <c:pt idx="2">
                  <c:v>3.0</c:v>
                </c:pt>
              </c:numCache>
            </c:numRef>
          </c:val>
        </c:ser>
        <c:ser>
          <c:idx val="1"/>
          <c:order val="1"/>
          <c:tx>
            <c:strRef>
              <c:f>Sheet4!$F$108</c:f>
              <c:strCache>
                <c:ptCount val="1"/>
                <c:pt idx="0">
                  <c:v>ややそう思う</c:v>
                </c:pt>
              </c:strCache>
            </c:strRef>
          </c:tx>
          <c:dLbls>
            <c:txPr>
              <a:bodyPr/>
              <a:lstStyle/>
              <a:p>
                <a:pPr>
                  <a:defRPr sz="600">
                    <a:latin typeface="+mj-ea"/>
                    <a:ea typeface="+mj-ea"/>
                  </a:defRPr>
                </a:pPr>
                <a:endParaRPr lang="ja-JP"/>
              </a:p>
            </c:txPr>
            <c:showVal val="1"/>
          </c:dLbls>
          <c:cat>
            <c:strRef>
              <c:f>Sheet4!$D$109:$D$111</c:f>
              <c:strCache>
                <c:ptCount val="3"/>
                <c:pt idx="0">
                  <c:v>その他 (4)</c:v>
                </c:pt>
                <c:pt idx="1">
                  <c:v>伏見区以外の京都市 (10)</c:v>
                </c:pt>
                <c:pt idx="2">
                  <c:v>伏見区内 (49)</c:v>
                </c:pt>
              </c:strCache>
            </c:strRef>
          </c:cat>
          <c:val>
            <c:numRef>
              <c:f>Sheet4!$F$109:$F$111</c:f>
              <c:numCache>
                <c:formatCode>General</c:formatCode>
                <c:ptCount val="3"/>
                <c:pt idx="0">
                  <c:v>1.0</c:v>
                </c:pt>
                <c:pt idx="1">
                  <c:v>5.0</c:v>
                </c:pt>
                <c:pt idx="2">
                  <c:v>24.0</c:v>
                </c:pt>
              </c:numCache>
            </c:numRef>
          </c:val>
        </c:ser>
        <c:ser>
          <c:idx val="2"/>
          <c:order val="2"/>
          <c:tx>
            <c:strRef>
              <c:f>Sheet4!$G$108</c:f>
              <c:strCache>
                <c:ptCount val="1"/>
                <c:pt idx="0">
                  <c:v>そう思わない</c:v>
                </c:pt>
              </c:strCache>
            </c:strRef>
          </c:tx>
          <c:dLbls>
            <c:txPr>
              <a:bodyPr/>
              <a:lstStyle/>
              <a:p>
                <a:pPr>
                  <a:defRPr sz="600">
                    <a:latin typeface="+mj-ea"/>
                    <a:ea typeface="+mj-ea"/>
                  </a:defRPr>
                </a:pPr>
                <a:endParaRPr lang="ja-JP"/>
              </a:p>
            </c:txPr>
            <c:showVal val="1"/>
          </c:dLbls>
          <c:cat>
            <c:strRef>
              <c:f>Sheet4!$D$109:$D$111</c:f>
              <c:strCache>
                <c:ptCount val="3"/>
                <c:pt idx="0">
                  <c:v>その他 (4)</c:v>
                </c:pt>
                <c:pt idx="1">
                  <c:v>伏見区以外の京都市 (10)</c:v>
                </c:pt>
                <c:pt idx="2">
                  <c:v>伏見区内 (49)</c:v>
                </c:pt>
              </c:strCache>
            </c:strRef>
          </c:cat>
          <c:val>
            <c:numRef>
              <c:f>Sheet4!$G$109:$G$111</c:f>
              <c:numCache>
                <c:formatCode>General</c:formatCode>
                <c:ptCount val="3"/>
                <c:pt idx="0">
                  <c:v>0.0</c:v>
                </c:pt>
                <c:pt idx="1">
                  <c:v>1.0</c:v>
                </c:pt>
                <c:pt idx="2">
                  <c:v>9.0</c:v>
                </c:pt>
              </c:numCache>
            </c:numRef>
          </c:val>
        </c:ser>
        <c:ser>
          <c:idx val="3"/>
          <c:order val="3"/>
          <c:tx>
            <c:strRef>
              <c:f>Sheet4!$H$108</c:f>
              <c:strCache>
                <c:ptCount val="1"/>
                <c:pt idx="0">
                  <c:v>全くそう思わない</c:v>
                </c:pt>
              </c:strCache>
            </c:strRef>
          </c:tx>
          <c:dLbls>
            <c:txPr>
              <a:bodyPr/>
              <a:lstStyle/>
              <a:p>
                <a:pPr>
                  <a:defRPr sz="600">
                    <a:latin typeface="+mj-ea"/>
                    <a:ea typeface="+mj-ea"/>
                  </a:defRPr>
                </a:pPr>
                <a:endParaRPr lang="ja-JP"/>
              </a:p>
            </c:txPr>
            <c:showVal val="1"/>
          </c:dLbls>
          <c:cat>
            <c:strRef>
              <c:f>Sheet4!$D$109:$D$111</c:f>
              <c:strCache>
                <c:ptCount val="3"/>
                <c:pt idx="0">
                  <c:v>その他 (4)</c:v>
                </c:pt>
                <c:pt idx="1">
                  <c:v>伏見区以外の京都市 (10)</c:v>
                </c:pt>
                <c:pt idx="2">
                  <c:v>伏見区内 (49)</c:v>
                </c:pt>
              </c:strCache>
            </c:strRef>
          </c:cat>
          <c:val>
            <c:numRef>
              <c:f>Sheet4!$H$109:$H$111</c:f>
              <c:numCache>
                <c:formatCode>General</c:formatCode>
                <c:ptCount val="3"/>
                <c:pt idx="0">
                  <c:v>0.0</c:v>
                </c:pt>
                <c:pt idx="1">
                  <c:v>1.0</c:v>
                </c:pt>
                <c:pt idx="2">
                  <c:v>1.0</c:v>
                </c:pt>
              </c:numCache>
            </c:numRef>
          </c:val>
        </c:ser>
        <c:ser>
          <c:idx val="4"/>
          <c:order val="4"/>
          <c:tx>
            <c:strRef>
              <c:f>Sheet4!$I$108</c:f>
              <c:strCache>
                <c:ptCount val="1"/>
                <c:pt idx="0">
                  <c:v>どちらでもない</c:v>
                </c:pt>
              </c:strCache>
            </c:strRef>
          </c:tx>
          <c:dLbls>
            <c:txPr>
              <a:bodyPr/>
              <a:lstStyle/>
              <a:p>
                <a:pPr>
                  <a:defRPr sz="600">
                    <a:latin typeface="+mj-ea"/>
                    <a:ea typeface="+mj-ea"/>
                  </a:defRPr>
                </a:pPr>
                <a:endParaRPr lang="ja-JP"/>
              </a:p>
            </c:txPr>
            <c:showVal val="1"/>
          </c:dLbls>
          <c:cat>
            <c:strRef>
              <c:f>Sheet4!$D$109:$D$111</c:f>
              <c:strCache>
                <c:ptCount val="3"/>
                <c:pt idx="0">
                  <c:v>その他 (4)</c:v>
                </c:pt>
                <c:pt idx="1">
                  <c:v>伏見区以外の京都市 (10)</c:v>
                </c:pt>
                <c:pt idx="2">
                  <c:v>伏見区内 (49)</c:v>
                </c:pt>
              </c:strCache>
            </c:strRef>
          </c:cat>
          <c:val>
            <c:numRef>
              <c:f>Sheet4!$I$109:$I$111</c:f>
              <c:numCache>
                <c:formatCode>General</c:formatCode>
                <c:ptCount val="3"/>
                <c:pt idx="0">
                  <c:v>2.0</c:v>
                </c:pt>
                <c:pt idx="1">
                  <c:v>2.0</c:v>
                </c:pt>
                <c:pt idx="2">
                  <c:v>12.0</c:v>
                </c:pt>
              </c:numCache>
            </c:numRef>
          </c:val>
        </c:ser>
        <c:dLbls>
          <c:showVal val="1"/>
        </c:dLbls>
        <c:gapWidth val="95"/>
        <c:overlap val="100"/>
        <c:axId val="633896184"/>
        <c:axId val="633899400"/>
      </c:barChart>
      <c:catAx>
        <c:axId val="633896184"/>
        <c:scaling>
          <c:orientation val="minMax"/>
        </c:scaling>
        <c:axPos val="l"/>
        <c:majorTickMark val="none"/>
        <c:tickLblPos val="nextTo"/>
        <c:txPr>
          <a:bodyPr/>
          <a:lstStyle/>
          <a:p>
            <a:pPr>
              <a:defRPr sz="600">
                <a:latin typeface="+mj-ea"/>
                <a:ea typeface="+mj-ea"/>
              </a:defRPr>
            </a:pPr>
            <a:endParaRPr lang="ja-JP"/>
          </a:p>
        </c:txPr>
        <c:crossAx val="633899400"/>
        <c:crosses val="autoZero"/>
        <c:auto val="1"/>
        <c:lblAlgn val="ctr"/>
        <c:lblOffset val="100"/>
      </c:catAx>
      <c:valAx>
        <c:axId val="633899400"/>
        <c:scaling>
          <c:orientation val="minMax"/>
        </c:scaling>
        <c:axPos val="b"/>
        <c:majorGridlines/>
        <c:title>
          <c:tx>
            <c:rich>
              <a:bodyPr/>
              <a:lstStyle/>
              <a:p>
                <a:pPr>
                  <a:defRPr/>
                </a:pPr>
                <a:r>
                  <a:rPr lang="en-US" altLang="ja-JP" sz="600" b="0">
                    <a:latin typeface="+mj-ea"/>
                    <a:ea typeface="+mj-ea"/>
                  </a:rPr>
                  <a:t>(</a:t>
                </a:r>
                <a:r>
                  <a:rPr lang="ja-JP" altLang="en-US" sz="600" b="0">
                    <a:latin typeface="+mj-ea"/>
                    <a:ea typeface="+mj-ea"/>
                  </a:rPr>
                  <a:t>票</a:t>
                </a:r>
                <a:r>
                  <a:rPr lang="en-US" altLang="ja-JP" sz="600" b="0">
                    <a:latin typeface="+mj-ea"/>
                    <a:ea typeface="+mj-ea"/>
                  </a:rPr>
                  <a:t>)</a:t>
                </a:r>
                <a:endParaRPr lang="ja-JP" altLang="en-US" sz="600" b="0">
                  <a:latin typeface="+mj-ea"/>
                  <a:ea typeface="+mj-ea"/>
                </a:endParaRPr>
              </a:p>
            </c:rich>
          </c:tx>
          <c:layout>
            <c:manualLayout>
              <c:xMode val="edge"/>
              <c:yMode val="edge"/>
              <c:x val="0.915725596843827"/>
              <c:y val="0.895382628350016"/>
            </c:manualLayout>
          </c:layout>
        </c:title>
        <c:numFmt formatCode="General" sourceLinked="1"/>
        <c:tickLblPos val="nextTo"/>
        <c:txPr>
          <a:bodyPr/>
          <a:lstStyle/>
          <a:p>
            <a:pPr>
              <a:defRPr sz="600">
                <a:latin typeface="+mj-ea"/>
                <a:ea typeface="+mj-ea"/>
              </a:defRPr>
            </a:pPr>
            <a:endParaRPr lang="ja-JP"/>
          </a:p>
        </c:txPr>
        <c:crossAx val="633896184"/>
        <c:crosses val="autoZero"/>
        <c:crossBetween val="between"/>
      </c:valAx>
    </c:plotArea>
    <c:legend>
      <c:legendPos val="t"/>
      <c:layout>
        <c:manualLayout>
          <c:xMode val="edge"/>
          <c:yMode val="edge"/>
          <c:x val="0.120454018994672"/>
          <c:y val="0.187278010978366"/>
          <c:w val="0.791521890201529"/>
          <c:h val="0.126165784007383"/>
        </c:manualLayout>
      </c:layout>
      <c:txPr>
        <a:bodyPr/>
        <a:lstStyle/>
        <a:p>
          <a:pPr>
            <a:defRPr sz="600">
              <a:latin typeface="+mj-ea"/>
              <a:ea typeface="+mj-ea"/>
            </a:defRPr>
          </a:pPr>
          <a:endParaRPr lang="ja-JP"/>
        </a:p>
      </c:txPr>
    </c:legend>
    <c:plotVisOnly val="1"/>
    <c:dispBlanksAs val="gap"/>
  </c:chart>
  <c:spPr>
    <a:solidFill>
      <a:srgbClr val="FFFFFF"/>
    </a:solidFill>
    <a:ln>
      <a:solidFill>
        <a:srgbClr val="FFFFFF"/>
      </a:solidFill>
    </a:ln>
  </c:sp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lang val="ja-JP"/>
  <c:style val="18"/>
  <c:chart>
    <c:title>
      <c:tx>
        <c:rich>
          <a:bodyPr/>
          <a:lstStyle/>
          <a:p>
            <a:pPr>
              <a:defRPr sz="900" b="0"/>
            </a:pPr>
            <a:r>
              <a:rPr lang="ja-JP" altLang="en-US" sz="900" b="0">
                <a:latin typeface="+mj-ea"/>
                <a:ea typeface="+mj-ea"/>
              </a:rPr>
              <a:t>住民活動やコミュニティづくりに向けた支援が充実している</a:t>
            </a:r>
            <a:endParaRPr lang="en-US" altLang="ja-JP" sz="900" b="0">
              <a:latin typeface="+mj-ea"/>
              <a:ea typeface="+mj-ea"/>
            </a:endParaRPr>
          </a:p>
          <a:p>
            <a:pPr>
              <a:defRPr sz="900" b="0"/>
            </a:pPr>
            <a:r>
              <a:rPr lang="en-US" altLang="ja-JP" sz="600" b="0">
                <a:latin typeface="+mj-ea"/>
                <a:ea typeface="+mj-ea"/>
              </a:rPr>
              <a:t>(N=67)</a:t>
            </a:r>
            <a:endParaRPr lang="ja-JP" altLang="en-US" sz="600" b="0">
              <a:latin typeface="+mj-ea"/>
              <a:ea typeface="+mj-ea"/>
            </a:endParaRPr>
          </a:p>
        </c:rich>
      </c:tx>
      <c:layout>
        <c:manualLayout>
          <c:xMode val="edge"/>
          <c:yMode val="edge"/>
          <c:x val="0.120602888710767"/>
          <c:y val="0.0122737035900583"/>
        </c:manualLayout>
      </c:layout>
      <c:spPr>
        <a:solidFill>
          <a:srgbClr val="FFFFFF"/>
        </a:solidFill>
        <a:ln>
          <a:solidFill>
            <a:srgbClr val="FFFFFF"/>
          </a:solidFill>
        </a:ln>
      </c:spPr>
    </c:title>
    <c:plotArea>
      <c:layout>
        <c:manualLayout>
          <c:layoutTarget val="inner"/>
          <c:xMode val="edge"/>
          <c:yMode val="edge"/>
          <c:x val="0.361465887450139"/>
          <c:y val="0.388497281668507"/>
          <c:w val="0.587344461360209"/>
          <c:h val="0.449174142904681"/>
        </c:manualLayout>
      </c:layout>
      <c:barChart>
        <c:barDir val="bar"/>
        <c:grouping val="stacked"/>
        <c:ser>
          <c:idx val="0"/>
          <c:order val="0"/>
          <c:tx>
            <c:strRef>
              <c:f>Sheet4!$E$117</c:f>
              <c:strCache>
                <c:ptCount val="1"/>
                <c:pt idx="0">
                  <c:v>強くそう思う</c:v>
                </c:pt>
              </c:strCache>
            </c:strRef>
          </c:tx>
          <c:dLbls>
            <c:txPr>
              <a:bodyPr/>
              <a:lstStyle/>
              <a:p>
                <a:pPr>
                  <a:defRPr sz="600">
                    <a:latin typeface="+mj-ea"/>
                    <a:ea typeface="+mj-ea"/>
                  </a:defRPr>
                </a:pPr>
                <a:endParaRPr lang="ja-JP"/>
              </a:p>
            </c:txPr>
            <c:showVal val="1"/>
          </c:dLbls>
          <c:cat>
            <c:strRef>
              <c:f>Sheet4!$D$118:$D$120</c:f>
              <c:strCache>
                <c:ptCount val="3"/>
                <c:pt idx="0">
                  <c:v>その他 (4)</c:v>
                </c:pt>
                <c:pt idx="1">
                  <c:v>伏見区以外の京都市 (10)</c:v>
                </c:pt>
                <c:pt idx="2">
                  <c:v>伏見区内 (49)</c:v>
                </c:pt>
              </c:strCache>
            </c:strRef>
          </c:cat>
          <c:val>
            <c:numRef>
              <c:f>Sheet4!$E$118:$E$120</c:f>
              <c:numCache>
                <c:formatCode>General</c:formatCode>
                <c:ptCount val="3"/>
                <c:pt idx="0">
                  <c:v>1.0</c:v>
                </c:pt>
                <c:pt idx="1">
                  <c:v>1.0</c:v>
                </c:pt>
                <c:pt idx="2">
                  <c:v>3.0</c:v>
                </c:pt>
              </c:numCache>
            </c:numRef>
          </c:val>
        </c:ser>
        <c:ser>
          <c:idx val="1"/>
          <c:order val="1"/>
          <c:tx>
            <c:strRef>
              <c:f>Sheet4!$F$117</c:f>
              <c:strCache>
                <c:ptCount val="1"/>
                <c:pt idx="0">
                  <c:v>ややそう思う</c:v>
                </c:pt>
              </c:strCache>
            </c:strRef>
          </c:tx>
          <c:dLbls>
            <c:txPr>
              <a:bodyPr/>
              <a:lstStyle/>
              <a:p>
                <a:pPr>
                  <a:defRPr sz="600">
                    <a:latin typeface="+mj-ea"/>
                    <a:ea typeface="+mj-ea"/>
                  </a:defRPr>
                </a:pPr>
                <a:endParaRPr lang="ja-JP"/>
              </a:p>
            </c:txPr>
            <c:showVal val="1"/>
          </c:dLbls>
          <c:cat>
            <c:strRef>
              <c:f>Sheet4!$D$118:$D$120</c:f>
              <c:strCache>
                <c:ptCount val="3"/>
                <c:pt idx="0">
                  <c:v>その他 (4)</c:v>
                </c:pt>
                <c:pt idx="1">
                  <c:v>伏見区以外の京都市 (10)</c:v>
                </c:pt>
                <c:pt idx="2">
                  <c:v>伏見区内 (49)</c:v>
                </c:pt>
              </c:strCache>
            </c:strRef>
          </c:cat>
          <c:val>
            <c:numRef>
              <c:f>Sheet4!$F$118:$F$120</c:f>
              <c:numCache>
                <c:formatCode>General</c:formatCode>
                <c:ptCount val="3"/>
                <c:pt idx="0">
                  <c:v>1.0</c:v>
                </c:pt>
                <c:pt idx="1">
                  <c:v>7.0</c:v>
                </c:pt>
                <c:pt idx="2">
                  <c:v>24.0</c:v>
                </c:pt>
              </c:numCache>
            </c:numRef>
          </c:val>
        </c:ser>
        <c:ser>
          <c:idx val="2"/>
          <c:order val="2"/>
          <c:tx>
            <c:strRef>
              <c:f>Sheet4!$G$117</c:f>
              <c:strCache>
                <c:ptCount val="1"/>
                <c:pt idx="0">
                  <c:v>そう思わない</c:v>
                </c:pt>
              </c:strCache>
            </c:strRef>
          </c:tx>
          <c:dLbls>
            <c:txPr>
              <a:bodyPr/>
              <a:lstStyle/>
              <a:p>
                <a:pPr>
                  <a:defRPr sz="600">
                    <a:latin typeface="+mj-ea"/>
                    <a:ea typeface="+mj-ea"/>
                  </a:defRPr>
                </a:pPr>
                <a:endParaRPr lang="ja-JP"/>
              </a:p>
            </c:txPr>
            <c:showVal val="1"/>
          </c:dLbls>
          <c:cat>
            <c:strRef>
              <c:f>Sheet4!$D$118:$D$120</c:f>
              <c:strCache>
                <c:ptCount val="3"/>
                <c:pt idx="0">
                  <c:v>その他 (4)</c:v>
                </c:pt>
                <c:pt idx="1">
                  <c:v>伏見区以外の京都市 (10)</c:v>
                </c:pt>
                <c:pt idx="2">
                  <c:v>伏見区内 (49)</c:v>
                </c:pt>
              </c:strCache>
            </c:strRef>
          </c:cat>
          <c:val>
            <c:numRef>
              <c:f>Sheet4!$G$118:$G$120</c:f>
              <c:numCache>
                <c:formatCode>General</c:formatCode>
                <c:ptCount val="3"/>
                <c:pt idx="0">
                  <c:v>0.0</c:v>
                </c:pt>
                <c:pt idx="1">
                  <c:v>1.0</c:v>
                </c:pt>
                <c:pt idx="2">
                  <c:v>7.0</c:v>
                </c:pt>
              </c:numCache>
            </c:numRef>
          </c:val>
        </c:ser>
        <c:ser>
          <c:idx val="3"/>
          <c:order val="3"/>
          <c:tx>
            <c:strRef>
              <c:f>Sheet4!$H$117</c:f>
              <c:strCache>
                <c:ptCount val="1"/>
                <c:pt idx="0">
                  <c:v>全くそう思わない</c:v>
                </c:pt>
              </c:strCache>
            </c:strRef>
          </c:tx>
          <c:dLbls>
            <c:txPr>
              <a:bodyPr/>
              <a:lstStyle/>
              <a:p>
                <a:pPr>
                  <a:defRPr sz="600">
                    <a:latin typeface="+mj-ea"/>
                    <a:ea typeface="+mj-ea"/>
                  </a:defRPr>
                </a:pPr>
                <a:endParaRPr lang="ja-JP"/>
              </a:p>
            </c:txPr>
            <c:showVal val="1"/>
          </c:dLbls>
          <c:cat>
            <c:strRef>
              <c:f>Sheet4!$D$118:$D$120</c:f>
              <c:strCache>
                <c:ptCount val="3"/>
                <c:pt idx="0">
                  <c:v>その他 (4)</c:v>
                </c:pt>
                <c:pt idx="1">
                  <c:v>伏見区以外の京都市 (10)</c:v>
                </c:pt>
                <c:pt idx="2">
                  <c:v>伏見区内 (49)</c:v>
                </c:pt>
              </c:strCache>
            </c:strRef>
          </c:cat>
          <c:val>
            <c:numRef>
              <c:f>Sheet4!$H$118:$H$120</c:f>
              <c:numCache>
                <c:formatCode>General</c:formatCode>
                <c:ptCount val="3"/>
                <c:pt idx="0">
                  <c:v>0.0</c:v>
                </c:pt>
                <c:pt idx="1">
                  <c:v>0.0</c:v>
                </c:pt>
                <c:pt idx="2">
                  <c:v>2.0</c:v>
                </c:pt>
              </c:numCache>
            </c:numRef>
          </c:val>
        </c:ser>
        <c:ser>
          <c:idx val="4"/>
          <c:order val="4"/>
          <c:tx>
            <c:strRef>
              <c:f>Sheet4!$I$117</c:f>
              <c:strCache>
                <c:ptCount val="1"/>
                <c:pt idx="0">
                  <c:v>どちらでもない</c:v>
                </c:pt>
              </c:strCache>
            </c:strRef>
          </c:tx>
          <c:dLbls>
            <c:txPr>
              <a:bodyPr/>
              <a:lstStyle/>
              <a:p>
                <a:pPr>
                  <a:defRPr sz="600">
                    <a:latin typeface="+mj-ea"/>
                    <a:ea typeface="+mj-ea"/>
                  </a:defRPr>
                </a:pPr>
                <a:endParaRPr lang="ja-JP"/>
              </a:p>
            </c:txPr>
            <c:showVal val="1"/>
          </c:dLbls>
          <c:cat>
            <c:strRef>
              <c:f>Sheet4!$D$118:$D$120</c:f>
              <c:strCache>
                <c:ptCount val="3"/>
                <c:pt idx="0">
                  <c:v>その他 (4)</c:v>
                </c:pt>
                <c:pt idx="1">
                  <c:v>伏見区以外の京都市 (10)</c:v>
                </c:pt>
                <c:pt idx="2">
                  <c:v>伏見区内 (49)</c:v>
                </c:pt>
              </c:strCache>
            </c:strRef>
          </c:cat>
          <c:val>
            <c:numRef>
              <c:f>Sheet4!$I$118:$I$120</c:f>
              <c:numCache>
                <c:formatCode>General</c:formatCode>
                <c:ptCount val="3"/>
                <c:pt idx="0">
                  <c:v>2.0</c:v>
                </c:pt>
                <c:pt idx="1">
                  <c:v>1.0</c:v>
                </c:pt>
                <c:pt idx="2">
                  <c:v>13.0</c:v>
                </c:pt>
              </c:numCache>
            </c:numRef>
          </c:val>
        </c:ser>
        <c:dLbls>
          <c:showVal val="1"/>
        </c:dLbls>
        <c:gapWidth val="95"/>
        <c:overlap val="100"/>
        <c:axId val="594581864"/>
        <c:axId val="631185912"/>
      </c:barChart>
      <c:catAx>
        <c:axId val="594581864"/>
        <c:scaling>
          <c:orientation val="minMax"/>
        </c:scaling>
        <c:axPos val="l"/>
        <c:majorTickMark val="none"/>
        <c:tickLblPos val="nextTo"/>
        <c:txPr>
          <a:bodyPr/>
          <a:lstStyle/>
          <a:p>
            <a:pPr>
              <a:defRPr sz="600">
                <a:latin typeface="+mj-ea"/>
                <a:ea typeface="+mj-ea"/>
              </a:defRPr>
            </a:pPr>
            <a:endParaRPr lang="ja-JP"/>
          </a:p>
        </c:txPr>
        <c:crossAx val="631185912"/>
        <c:crosses val="autoZero"/>
        <c:auto val="1"/>
        <c:lblAlgn val="ctr"/>
        <c:lblOffset val="100"/>
      </c:catAx>
      <c:valAx>
        <c:axId val="631185912"/>
        <c:scaling>
          <c:orientation val="minMax"/>
        </c:scaling>
        <c:axPos val="b"/>
        <c:majorGridlines/>
        <c:title>
          <c:tx>
            <c:rich>
              <a:bodyPr/>
              <a:lstStyle/>
              <a:p>
                <a:pPr>
                  <a:defRPr/>
                </a:pPr>
                <a:r>
                  <a:rPr lang="en-US" altLang="ja-JP" sz="600" b="0">
                    <a:latin typeface="+mj-ea"/>
                    <a:ea typeface="+mj-ea"/>
                  </a:rPr>
                  <a:t>(</a:t>
                </a:r>
                <a:r>
                  <a:rPr lang="ja-JP" altLang="en-US" sz="600" b="0">
                    <a:latin typeface="+mj-ea"/>
                    <a:ea typeface="+mj-ea"/>
                  </a:rPr>
                  <a:t>票</a:t>
                </a:r>
                <a:r>
                  <a:rPr lang="en-US" altLang="ja-JP" sz="600" b="0">
                    <a:latin typeface="+mj-ea"/>
                    <a:ea typeface="+mj-ea"/>
                  </a:rPr>
                  <a:t>)</a:t>
                </a:r>
                <a:endParaRPr lang="ja-JP" altLang="en-US" sz="600" b="0">
                  <a:latin typeface="+mj-ea"/>
                  <a:ea typeface="+mj-ea"/>
                </a:endParaRPr>
              </a:p>
            </c:rich>
          </c:tx>
          <c:layout>
            <c:manualLayout>
              <c:xMode val="edge"/>
              <c:yMode val="edge"/>
              <c:x val="0.913858376850503"/>
              <c:y val="0.892527287993283"/>
            </c:manualLayout>
          </c:layout>
        </c:title>
        <c:numFmt formatCode="General" sourceLinked="1"/>
        <c:tickLblPos val="nextTo"/>
        <c:txPr>
          <a:bodyPr/>
          <a:lstStyle/>
          <a:p>
            <a:pPr>
              <a:defRPr sz="600">
                <a:latin typeface="+mj-ea"/>
                <a:ea typeface="+mj-ea"/>
              </a:defRPr>
            </a:pPr>
            <a:endParaRPr lang="ja-JP"/>
          </a:p>
        </c:txPr>
        <c:crossAx val="594581864"/>
        <c:crosses val="autoZero"/>
        <c:crossBetween val="between"/>
      </c:valAx>
    </c:plotArea>
    <c:legend>
      <c:legendPos val="t"/>
      <c:layout>
        <c:manualLayout>
          <c:xMode val="edge"/>
          <c:yMode val="edge"/>
          <c:x val="0.0386206921639992"/>
          <c:y val="0.218196403031485"/>
          <c:w val="0.91563703289488"/>
          <c:h val="0.144441679371238"/>
        </c:manualLayout>
      </c:layout>
      <c:spPr>
        <a:solidFill>
          <a:srgbClr val="FFFFFF"/>
        </a:solidFill>
        <a:ln>
          <a:solidFill>
            <a:srgbClr val="FFFFFF"/>
          </a:solidFill>
        </a:ln>
      </c:spPr>
      <c:txPr>
        <a:bodyPr/>
        <a:lstStyle/>
        <a:p>
          <a:pPr>
            <a:defRPr sz="600">
              <a:latin typeface="+mj-ea"/>
              <a:ea typeface="+mj-ea"/>
            </a:defRPr>
          </a:pPr>
          <a:endParaRPr lang="ja-JP"/>
        </a:p>
      </c:txPr>
    </c:legend>
    <c:plotVisOnly val="1"/>
    <c:dispBlanksAs val="gap"/>
  </c:chart>
  <c:spPr>
    <a:noFill/>
    <a:ln>
      <a:noFill/>
    </a:ln>
  </c:sp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lang val="ja-JP"/>
  <c:style val="18"/>
  <c:chart>
    <c:title>
      <c:tx>
        <c:rich>
          <a:bodyPr/>
          <a:lstStyle/>
          <a:p>
            <a:pPr>
              <a:defRPr sz="900" b="0"/>
            </a:pPr>
            <a:r>
              <a:rPr lang="ja-JP" altLang="en-US" sz="900" b="0">
                <a:latin typeface="+mj-ea"/>
                <a:ea typeface="+mj-ea"/>
              </a:rPr>
              <a:t>醍醐石田地域の今後のまちづくりの方向性について</a:t>
            </a:r>
            <a:endParaRPr lang="en-US" altLang="ja-JP" sz="900" b="0">
              <a:latin typeface="+mj-ea"/>
              <a:ea typeface="+mj-ea"/>
            </a:endParaRPr>
          </a:p>
          <a:p>
            <a:pPr>
              <a:defRPr sz="900" b="0"/>
            </a:pPr>
            <a:r>
              <a:rPr lang="en-US" altLang="ja-JP" sz="600" b="0">
                <a:latin typeface="+mj-ea"/>
                <a:ea typeface="+mj-ea"/>
              </a:rPr>
              <a:t>(N=67,</a:t>
            </a:r>
            <a:r>
              <a:rPr lang="ja-JP" altLang="en-US" sz="600" b="0">
                <a:latin typeface="+mj-ea"/>
                <a:ea typeface="+mj-ea"/>
              </a:rPr>
              <a:t>複数回答可</a:t>
            </a:r>
            <a:r>
              <a:rPr lang="en-US" altLang="ja-JP" sz="600" b="0">
                <a:latin typeface="+mj-ea"/>
                <a:ea typeface="+mj-ea"/>
              </a:rPr>
              <a:t>)</a:t>
            </a:r>
            <a:endParaRPr lang="ja-JP" altLang="en-US" sz="600" b="0">
              <a:latin typeface="+mj-ea"/>
              <a:ea typeface="+mj-ea"/>
            </a:endParaRPr>
          </a:p>
        </c:rich>
      </c:tx>
      <c:layout>
        <c:manualLayout>
          <c:xMode val="edge"/>
          <c:yMode val="edge"/>
          <c:x val="0.253047577061372"/>
          <c:y val="0.0"/>
        </c:manualLayout>
      </c:layout>
    </c:title>
    <c:plotArea>
      <c:layout>
        <c:manualLayout>
          <c:layoutTarget val="inner"/>
          <c:xMode val="edge"/>
          <c:yMode val="edge"/>
          <c:x val="0.0323535033797971"/>
          <c:y val="0.165967738506134"/>
          <c:w val="0.926018593935358"/>
          <c:h val="0.543504687563968"/>
        </c:manualLayout>
      </c:layout>
      <c:barChart>
        <c:barDir val="col"/>
        <c:grouping val="clustered"/>
        <c:ser>
          <c:idx val="0"/>
          <c:order val="0"/>
          <c:tx>
            <c:strRef>
              <c:f>Sheet4!$E$127</c:f>
              <c:strCache>
                <c:ptCount val="1"/>
                <c:pt idx="0">
                  <c:v>伏見区内</c:v>
                </c:pt>
              </c:strCache>
            </c:strRef>
          </c:tx>
          <c:dLbls>
            <c:txPr>
              <a:bodyPr/>
              <a:lstStyle/>
              <a:p>
                <a:pPr>
                  <a:defRPr sz="600">
                    <a:latin typeface="+mj-ea"/>
                    <a:ea typeface="+mj-ea"/>
                  </a:defRPr>
                </a:pPr>
                <a:endParaRPr lang="ja-JP"/>
              </a:p>
            </c:txPr>
            <c:showVal val="1"/>
          </c:dLbls>
          <c:cat>
            <c:strRef>
              <c:f>Sheet4!$D$128:$D$134</c:f>
              <c:strCache>
                <c:ptCount val="7"/>
                <c:pt idx="0">
                  <c:v>福祉や医療が整い、高齢者も安心して暮らせるまち</c:v>
                </c:pt>
                <c:pt idx="1">
                  <c:v>子育てがしやすく、若者が住み続けられるまち</c:v>
                </c:pt>
                <c:pt idx="2">
                  <c:v>水や緑に触れて暮らせるまち</c:v>
                </c:pt>
                <c:pt idx="3">
                  <c:v>歴史や文化が豊かなまち</c:v>
                </c:pt>
                <c:pt idx="4">
                  <c:v>コミュニティのふれあいや助け合いが豊かなになるまち</c:v>
                </c:pt>
                <c:pt idx="5">
                  <c:v>文化やスポーツなどの活動が活発なまち</c:v>
                </c:pt>
                <c:pt idx="6">
                  <c:v>防災拠点のまち</c:v>
                </c:pt>
              </c:strCache>
            </c:strRef>
          </c:cat>
          <c:val>
            <c:numRef>
              <c:f>Sheet4!$E$128:$E$134</c:f>
              <c:numCache>
                <c:formatCode>General</c:formatCode>
                <c:ptCount val="7"/>
                <c:pt idx="0">
                  <c:v>27.0</c:v>
                </c:pt>
                <c:pt idx="1">
                  <c:v>37.0</c:v>
                </c:pt>
                <c:pt idx="2">
                  <c:v>15.0</c:v>
                </c:pt>
                <c:pt idx="3">
                  <c:v>14.0</c:v>
                </c:pt>
                <c:pt idx="4">
                  <c:v>18.0</c:v>
                </c:pt>
                <c:pt idx="5">
                  <c:v>13.0</c:v>
                </c:pt>
                <c:pt idx="6">
                  <c:v>9.0</c:v>
                </c:pt>
              </c:numCache>
            </c:numRef>
          </c:val>
        </c:ser>
        <c:ser>
          <c:idx val="1"/>
          <c:order val="1"/>
          <c:tx>
            <c:strRef>
              <c:f>Sheet4!$F$127</c:f>
              <c:strCache>
                <c:ptCount val="1"/>
                <c:pt idx="0">
                  <c:v>伏見区以外の京都市</c:v>
                </c:pt>
              </c:strCache>
            </c:strRef>
          </c:tx>
          <c:dLbls>
            <c:txPr>
              <a:bodyPr/>
              <a:lstStyle/>
              <a:p>
                <a:pPr>
                  <a:defRPr sz="600">
                    <a:latin typeface="+mj-ea"/>
                    <a:ea typeface="+mj-ea"/>
                  </a:defRPr>
                </a:pPr>
                <a:endParaRPr lang="ja-JP"/>
              </a:p>
            </c:txPr>
            <c:showVal val="1"/>
          </c:dLbls>
          <c:cat>
            <c:strRef>
              <c:f>Sheet4!$D$128:$D$134</c:f>
              <c:strCache>
                <c:ptCount val="7"/>
                <c:pt idx="0">
                  <c:v>福祉や医療が整い、高齢者も安心して暮らせるまち</c:v>
                </c:pt>
                <c:pt idx="1">
                  <c:v>子育てがしやすく、若者が住み続けられるまち</c:v>
                </c:pt>
                <c:pt idx="2">
                  <c:v>水や緑に触れて暮らせるまち</c:v>
                </c:pt>
                <c:pt idx="3">
                  <c:v>歴史や文化が豊かなまち</c:v>
                </c:pt>
                <c:pt idx="4">
                  <c:v>コミュニティのふれあいや助け合いが豊かなになるまち</c:v>
                </c:pt>
                <c:pt idx="5">
                  <c:v>文化やスポーツなどの活動が活発なまち</c:v>
                </c:pt>
                <c:pt idx="6">
                  <c:v>防災拠点のまち</c:v>
                </c:pt>
              </c:strCache>
            </c:strRef>
          </c:cat>
          <c:val>
            <c:numRef>
              <c:f>Sheet4!$F$128:$F$134</c:f>
              <c:numCache>
                <c:formatCode>General</c:formatCode>
                <c:ptCount val="7"/>
                <c:pt idx="0">
                  <c:v>4.0</c:v>
                </c:pt>
                <c:pt idx="1">
                  <c:v>6.0</c:v>
                </c:pt>
                <c:pt idx="2">
                  <c:v>6.0</c:v>
                </c:pt>
                <c:pt idx="3">
                  <c:v>4.0</c:v>
                </c:pt>
                <c:pt idx="4">
                  <c:v>5.0</c:v>
                </c:pt>
                <c:pt idx="5">
                  <c:v>4.0</c:v>
                </c:pt>
                <c:pt idx="6">
                  <c:v>1.0</c:v>
                </c:pt>
              </c:numCache>
            </c:numRef>
          </c:val>
        </c:ser>
        <c:ser>
          <c:idx val="2"/>
          <c:order val="2"/>
          <c:tx>
            <c:strRef>
              <c:f>Sheet4!$G$127</c:f>
              <c:strCache>
                <c:ptCount val="1"/>
                <c:pt idx="0">
                  <c:v>その他</c:v>
                </c:pt>
              </c:strCache>
            </c:strRef>
          </c:tx>
          <c:dLbls>
            <c:txPr>
              <a:bodyPr/>
              <a:lstStyle/>
              <a:p>
                <a:pPr>
                  <a:defRPr sz="600">
                    <a:latin typeface="+mj-ea"/>
                    <a:ea typeface="+mj-ea"/>
                  </a:defRPr>
                </a:pPr>
                <a:endParaRPr lang="ja-JP"/>
              </a:p>
            </c:txPr>
            <c:showVal val="1"/>
          </c:dLbls>
          <c:cat>
            <c:strRef>
              <c:f>Sheet4!$D$128:$D$134</c:f>
              <c:strCache>
                <c:ptCount val="7"/>
                <c:pt idx="0">
                  <c:v>福祉や医療が整い、高齢者も安心して暮らせるまち</c:v>
                </c:pt>
                <c:pt idx="1">
                  <c:v>子育てがしやすく、若者が住み続けられるまち</c:v>
                </c:pt>
                <c:pt idx="2">
                  <c:v>水や緑に触れて暮らせるまち</c:v>
                </c:pt>
                <c:pt idx="3">
                  <c:v>歴史や文化が豊かなまち</c:v>
                </c:pt>
                <c:pt idx="4">
                  <c:v>コミュニティのふれあいや助け合いが豊かなになるまち</c:v>
                </c:pt>
                <c:pt idx="5">
                  <c:v>文化やスポーツなどの活動が活発なまち</c:v>
                </c:pt>
                <c:pt idx="6">
                  <c:v>防災拠点のまち</c:v>
                </c:pt>
              </c:strCache>
            </c:strRef>
          </c:cat>
          <c:val>
            <c:numRef>
              <c:f>Sheet4!$G$128:$G$134</c:f>
              <c:numCache>
                <c:formatCode>General</c:formatCode>
                <c:ptCount val="7"/>
                <c:pt idx="0">
                  <c:v>4.0</c:v>
                </c:pt>
                <c:pt idx="1">
                  <c:v>3.0</c:v>
                </c:pt>
                <c:pt idx="2">
                  <c:v>3.0</c:v>
                </c:pt>
                <c:pt idx="3">
                  <c:v>1.0</c:v>
                </c:pt>
                <c:pt idx="4">
                  <c:v>2.0</c:v>
                </c:pt>
                <c:pt idx="5">
                  <c:v>0.0</c:v>
                </c:pt>
                <c:pt idx="6">
                  <c:v>3.0</c:v>
                </c:pt>
              </c:numCache>
            </c:numRef>
          </c:val>
        </c:ser>
        <c:dLbls>
          <c:showVal val="1"/>
        </c:dLbls>
        <c:overlap val="-25"/>
        <c:axId val="634005032"/>
        <c:axId val="634014904"/>
      </c:barChart>
      <c:catAx>
        <c:axId val="634005032"/>
        <c:scaling>
          <c:orientation val="minMax"/>
        </c:scaling>
        <c:axPos val="b"/>
        <c:title>
          <c:tx>
            <c:rich>
              <a:bodyPr/>
              <a:lstStyle/>
              <a:p>
                <a:pPr>
                  <a:defRPr/>
                </a:pPr>
                <a:r>
                  <a:rPr lang="en-US" altLang="ja-JP" sz="600" b="0">
                    <a:latin typeface="+mj-ea"/>
                    <a:ea typeface="+mj-ea"/>
                  </a:rPr>
                  <a:t>(</a:t>
                </a:r>
                <a:r>
                  <a:rPr lang="ja-JP" altLang="en-US" sz="600" b="0">
                    <a:latin typeface="+mj-ea"/>
                    <a:ea typeface="+mj-ea"/>
                  </a:rPr>
                  <a:t>票</a:t>
                </a:r>
                <a:r>
                  <a:rPr lang="en-US" altLang="ja-JP" sz="600" b="0">
                    <a:latin typeface="+mj-ea"/>
                    <a:ea typeface="+mj-ea"/>
                  </a:rPr>
                  <a:t>)</a:t>
                </a:r>
                <a:endParaRPr lang="ja-JP" altLang="en-US" sz="600" b="0">
                  <a:latin typeface="+mj-ea"/>
                  <a:ea typeface="+mj-ea"/>
                </a:endParaRPr>
              </a:p>
            </c:rich>
          </c:tx>
          <c:layout>
            <c:manualLayout>
              <c:xMode val="edge"/>
              <c:yMode val="edge"/>
              <c:x val="0.955748515135112"/>
              <c:y val="0.845697329376855"/>
            </c:manualLayout>
          </c:layout>
        </c:title>
        <c:majorTickMark val="none"/>
        <c:tickLblPos val="nextTo"/>
        <c:txPr>
          <a:bodyPr rot="0" vert="eaVert" numCol="2"/>
          <a:lstStyle/>
          <a:p>
            <a:pPr>
              <a:defRPr sz="600">
                <a:latin typeface="+mj-ea"/>
                <a:ea typeface="+mj-ea"/>
              </a:defRPr>
            </a:pPr>
            <a:endParaRPr lang="ja-JP"/>
          </a:p>
        </c:txPr>
        <c:crossAx val="634014904"/>
        <c:crosses val="autoZero"/>
        <c:auto val="1"/>
        <c:lblAlgn val="ctr"/>
        <c:lblOffset val="100"/>
      </c:catAx>
      <c:valAx>
        <c:axId val="634014904"/>
        <c:scaling>
          <c:orientation val="minMax"/>
        </c:scaling>
        <c:delete val="1"/>
        <c:axPos val="l"/>
        <c:numFmt formatCode="General" sourceLinked="1"/>
        <c:majorTickMark val="none"/>
        <c:tickLblPos val="nextTo"/>
        <c:crossAx val="634005032"/>
        <c:crosses val="autoZero"/>
        <c:crossBetween val="between"/>
      </c:valAx>
    </c:plotArea>
    <c:legend>
      <c:legendPos val="t"/>
      <c:layout>
        <c:manualLayout>
          <c:xMode val="edge"/>
          <c:yMode val="edge"/>
          <c:x val="0.319140573409897"/>
          <c:y val="0.241558380870047"/>
          <c:w val="0.350341217303275"/>
          <c:h val="0.0905829377325766"/>
        </c:manualLayout>
      </c:layout>
      <c:txPr>
        <a:bodyPr/>
        <a:lstStyle/>
        <a:p>
          <a:pPr>
            <a:defRPr sz="600">
              <a:latin typeface="+mj-ea"/>
              <a:ea typeface="+mj-ea"/>
            </a:defRPr>
          </a:pPr>
          <a:endParaRPr lang="ja-JP"/>
        </a:p>
      </c:txPr>
    </c:legend>
    <c:plotVisOnly val="1"/>
    <c:dispBlanksAs val="gap"/>
  </c:chart>
  <c:spPr>
    <a:noFill/>
    <a:ln>
      <a:noFill/>
    </a:ln>
  </c:sp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lang val="ja-JP"/>
  <c:style val="18"/>
  <c:chart>
    <c:title>
      <c:tx>
        <c:rich>
          <a:bodyPr/>
          <a:lstStyle/>
          <a:p>
            <a:pPr>
              <a:defRPr/>
            </a:pPr>
            <a:r>
              <a:rPr lang="ja-JP" altLang="en-US" sz="900" b="0">
                <a:latin typeface="+mj-ea"/>
                <a:ea typeface="+mj-ea"/>
              </a:rPr>
              <a:t>醍醐石田地域再編計画において地域周辺住民が望む機能について</a:t>
            </a:r>
            <a:endParaRPr lang="en-US" altLang="ja-JP" sz="900" b="0">
              <a:latin typeface="+mj-ea"/>
              <a:ea typeface="+mj-ea"/>
            </a:endParaRPr>
          </a:p>
          <a:p>
            <a:pPr>
              <a:defRPr/>
            </a:pPr>
            <a:r>
              <a:rPr lang="en-US" altLang="ja-JP" sz="600" b="0">
                <a:latin typeface="+mj-ea"/>
                <a:ea typeface="+mj-ea"/>
              </a:rPr>
              <a:t>(N=67,</a:t>
            </a:r>
            <a:r>
              <a:rPr lang="ja-JP" altLang="en-US" sz="600" b="0">
                <a:latin typeface="+mj-ea"/>
                <a:ea typeface="+mj-ea"/>
              </a:rPr>
              <a:t>複数回答可</a:t>
            </a:r>
            <a:r>
              <a:rPr lang="en-US" altLang="ja-JP" sz="600" b="0">
                <a:latin typeface="+mj-ea"/>
                <a:ea typeface="+mj-ea"/>
              </a:rPr>
              <a:t>)</a:t>
            </a:r>
            <a:endParaRPr lang="ja-JP" altLang="en-US" sz="600" b="0">
              <a:latin typeface="+mj-ea"/>
              <a:ea typeface="+mj-ea"/>
            </a:endParaRPr>
          </a:p>
        </c:rich>
      </c:tx>
      <c:layout>
        <c:manualLayout>
          <c:xMode val="edge"/>
          <c:yMode val="edge"/>
          <c:x val="0.122104761176698"/>
          <c:y val="0.0"/>
        </c:manualLayout>
      </c:layout>
    </c:title>
    <c:plotArea>
      <c:layout>
        <c:manualLayout>
          <c:layoutTarget val="inner"/>
          <c:xMode val="edge"/>
          <c:yMode val="edge"/>
          <c:x val="0.0860339059559303"/>
          <c:y val="0.267625651271203"/>
          <c:w val="0.87134739225558"/>
          <c:h val="0.366064167352215"/>
        </c:manualLayout>
      </c:layout>
      <c:barChart>
        <c:barDir val="col"/>
        <c:grouping val="clustered"/>
        <c:ser>
          <c:idx val="0"/>
          <c:order val="0"/>
          <c:tx>
            <c:strRef>
              <c:f>Sheet4!$E$137</c:f>
              <c:strCache>
                <c:ptCount val="1"/>
                <c:pt idx="0">
                  <c:v>伏見区内</c:v>
                </c:pt>
              </c:strCache>
            </c:strRef>
          </c:tx>
          <c:dLbls>
            <c:txPr>
              <a:bodyPr/>
              <a:lstStyle/>
              <a:p>
                <a:pPr>
                  <a:defRPr sz="600">
                    <a:latin typeface="+mj-ea"/>
                    <a:ea typeface="+mj-ea"/>
                  </a:defRPr>
                </a:pPr>
                <a:endParaRPr lang="ja-JP"/>
              </a:p>
            </c:txPr>
            <c:showVal val="1"/>
          </c:dLbls>
          <c:cat>
            <c:strRef>
              <c:f>Sheet4!$D$138:$D$145</c:f>
              <c:strCache>
                <c:ptCount val="8"/>
                <c:pt idx="0">
                  <c:v>医療福祉施設</c:v>
                </c:pt>
                <c:pt idx="1">
                  <c:v>安心安全拠点施設</c:v>
                </c:pt>
                <c:pt idx="2">
                  <c:v>自然環境保全ゾーン</c:v>
                </c:pt>
                <c:pt idx="3">
                  <c:v>文教施設（各種学校〜大学）</c:v>
                </c:pt>
                <c:pt idx="4">
                  <c:v>歴史文化学習ゾーン</c:v>
                </c:pt>
                <c:pt idx="5">
                  <c:v>生きがい支援施設</c:v>
                </c:pt>
                <c:pt idx="6">
                  <c:v>子育て支援施設</c:v>
                </c:pt>
                <c:pt idx="7">
                  <c:v>地域コミュニティ支援施設</c:v>
                </c:pt>
              </c:strCache>
            </c:strRef>
          </c:cat>
          <c:val>
            <c:numRef>
              <c:f>Sheet4!$E$138:$E$145</c:f>
              <c:numCache>
                <c:formatCode>General</c:formatCode>
                <c:ptCount val="8"/>
                <c:pt idx="0">
                  <c:v>27.0</c:v>
                </c:pt>
                <c:pt idx="1">
                  <c:v>19.0</c:v>
                </c:pt>
                <c:pt idx="2">
                  <c:v>15.0</c:v>
                </c:pt>
                <c:pt idx="3">
                  <c:v>12.0</c:v>
                </c:pt>
                <c:pt idx="4">
                  <c:v>6.0</c:v>
                </c:pt>
                <c:pt idx="5">
                  <c:v>14.0</c:v>
                </c:pt>
                <c:pt idx="6">
                  <c:v>20.0</c:v>
                </c:pt>
                <c:pt idx="7">
                  <c:v>17.0</c:v>
                </c:pt>
              </c:numCache>
            </c:numRef>
          </c:val>
        </c:ser>
        <c:ser>
          <c:idx val="1"/>
          <c:order val="1"/>
          <c:tx>
            <c:strRef>
              <c:f>Sheet4!$F$137</c:f>
              <c:strCache>
                <c:ptCount val="1"/>
                <c:pt idx="0">
                  <c:v>伏見区以外の京都市</c:v>
                </c:pt>
              </c:strCache>
            </c:strRef>
          </c:tx>
          <c:dLbls>
            <c:txPr>
              <a:bodyPr/>
              <a:lstStyle/>
              <a:p>
                <a:pPr>
                  <a:defRPr sz="600">
                    <a:latin typeface="+mj-ea"/>
                    <a:ea typeface="+mj-ea"/>
                  </a:defRPr>
                </a:pPr>
                <a:endParaRPr lang="ja-JP"/>
              </a:p>
            </c:txPr>
            <c:showVal val="1"/>
          </c:dLbls>
          <c:cat>
            <c:strRef>
              <c:f>Sheet4!$D$138:$D$145</c:f>
              <c:strCache>
                <c:ptCount val="8"/>
                <c:pt idx="0">
                  <c:v>医療福祉施設</c:v>
                </c:pt>
                <c:pt idx="1">
                  <c:v>安心安全拠点施設</c:v>
                </c:pt>
                <c:pt idx="2">
                  <c:v>自然環境保全ゾーン</c:v>
                </c:pt>
                <c:pt idx="3">
                  <c:v>文教施設（各種学校〜大学）</c:v>
                </c:pt>
                <c:pt idx="4">
                  <c:v>歴史文化学習ゾーン</c:v>
                </c:pt>
                <c:pt idx="5">
                  <c:v>生きがい支援施設</c:v>
                </c:pt>
                <c:pt idx="6">
                  <c:v>子育て支援施設</c:v>
                </c:pt>
                <c:pt idx="7">
                  <c:v>地域コミュニティ支援施設</c:v>
                </c:pt>
              </c:strCache>
            </c:strRef>
          </c:cat>
          <c:val>
            <c:numRef>
              <c:f>Sheet4!$F$138:$F$145</c:f>
              <c:numCache>
                <c:formatCode>General</c:formatCode>
                <c:ptCount val="8"/>
                <c:pt idx="0">
                  <c:v>4.0</c:v>
                </c:pt>
                <c:pt idx="1">
                  <c:v>2.0</c:v>
                </c:pt>
                <c:pt idx="2">
                  <c:v>5.0</c:v>
                </c:pt>
                <c:pt idx="3">
                  <c:v>1.0</c:v>
                </c:pt>
                <c:pt idx="4">
                  <c:v>3.0</c:v>
                </c:pt>
                <c:pt idx="5">
                  <c:v>2.0</c:v>
                </c:pt>
                <c:pt idx="6">
                  <c:v>5.0</c:v>
                </c:pt>
                <c:pt idx="7">
                  <c:v>3.0</c:v>
                </c:pt>
              </c:numCache>
            </c:numRef>
          </c:val>
        </c:ser>
        <c:ser>
          <c:idx val="2"/>
          <c:order val="2"/>
          <c:tx>
            <c:strRef>
              <c:f>Sheet4!$G$137</c:f>
              <c:strCache>
                <c:ptCount val="1"/>
                <c:pt idx="0">
                  <c:v>その他</c:v>
                </c:pt>
              </c:strCache>
            </c:strRef>
          </c:tx>
          <c:dLbls>
            <c:txPr>
              <a:bodyPr/>
              <a:lstStyle/>
              <a:p>
                <a:pPr>
                  <a:defRPr sz="600">
                    <a:latin typeface="+mj-ea"/>
                    <a:ea typeface="+mj-ea"/>
                  </a:defRPr>
                </a:pPr>
                <a:endParaRPr lang="ja-JP"/>
              </a:p>
            </c:txPr>
            <c:showVal val="1"/>
          </c:dLbls>
          <c:cat>
            <c:strRef>
              <c:f>Sheet4!$D$138:$D$145</c:f>
              <c:strCache>
                <c:ptCount val="8"/>
                <c:pt idx="0">
                  <c:v>医療福祉施設</c:v>
                </c:pt>
                <c:pt idx="1">
                  <c:v>安心安全拠点施設</c:v>
                </c:pt>
                <c:pt idx="2">
                  <c:v>自然環境保全ゾーン</c:v>
                </c:pt>
                <c:pt idx="3">
                  <c:v>文教施設（各種学校〜大学）</c:v>
                </c:pt>
                <c:pt idx="4">
                  <c:v>歴史文化学習ゾーン</c:v>
                </c:pt>
                <c:pt idx="5">
                  <c:v>生きがい支援施設</c:v>
                </c:pt>
                <c:pt idx="6">
                  <c:v>子育て支援施設</c:v>
                </c:pt>
                <c:pt idx="7">
                  <c:v>地域コミュニティ支援施設</c:v>
                </c:pt>
              </c:strCache>
            </c:strRef>
          </c:cat>
          <c:val>
            <c:numRef>
              <c:f>Sheet4!$G$138:$G$145</c:f>
              <c:numCache>
                <c:formatCode>General</c:formatCode>
                <c:ptCount val="8"/>
                <c:pt idx="0">
                  <c:v>4.0</c:v>
                </c:pt>
                <c:pt idx="1">
                  <c:v>0.0</c:v>
                </c:pt>
                <c:pt idx="2">
                  <c:v>2.0</c:v>
                </c:pt>
                <c:pt idx="3">
                  <c:v>1.0</c:v>
                </c:pt>
                <c:pt idx="4">
                  <c:v>1.0</c:v>
                </c:pt>
                <c:pt idx="5">
                  <c:v>1.0</c:v>
                </c:pt>
                <c:pt idx="6">
                  <c:v>3.0</c:v>
                </c:pt>
                <c:pt idx="7">
                  <c:v>3.0</c:v>
                </c:pt>
              </c:numCache>
            </c:numRef>
          </c:val>
        </c:ser>
        <c:dLbls>
          <c:showVal val="1"/>
        </c:dLbls>
        <c:overlap val="-25"/>
        <c:axId val="633875016"/>
        <c:axId val="595193832"/>
      </c:barChart>
      <c:catAx>
        <c:axId val="633875016"/>
        <c:scaling>
          <c:orientation val="minMax"/>
        </c:scaling>
        <c:axPos val="b"/>
        <c:title>
          <c:tx>
            <c:rich>
              <a:bodyPr/>
              <a:lstStyle/>
              <a:p>
                <a:pPr>
                  <a:defRPr/>
                </a:pPr>
                <a:r>
                  <a:rPr lang="en-US" altLang="ja-JP" sz="600" b="0">
                    <a:latin typeface="+mj-ea"/>
                    <a:ea typeface="+mj-ea"/>
                  </a:rPr>
                  <a:t>(</a:t>
                </a:r>
                <a:r>
                  <a:rPr lang="ja-JP" altLang="en-US" sz="600" b="0">
                    <a:latin typeface="+mj-ea"/>
                    <a:ea typeface="+mj-ea"/>
                  </a:rPr>
                  <a:t>票</a:t>
                </a:r>
                <a:r>
                  <a:rPr lang="en-US" altLang="ja-JP" sz="600" b="0">
                    <a:latin typeface="+mj-ea"/>
                    <a:ea typeface="+mj-ea"/>
                  </a:rPr>
                  <a:t>)</a:t>
                </a:r>
                <a:endParaRPr lang="ja-JP" altLang="en-US" sz="600" b="0">
                  <a:latin typeface="+mj-ea"/>
                  <a:ea typeface="+mj-ea"/>
                </a:endParaRPr>
              </a:p>
            </c:rich>
          </c:tx>
          <c:layout>
            <c:manualLayout>
              <c:xMode val="edge"/>
              <c:yMode val="edge"/>
              <c:x val="0.873071448593198"/>
              <c:y val="0.905804311774461"/>
            </c:manualLayout>
          </c:layout>
        </c:title>
        <c:majorTickMark val="none"/>
        <c:tickLblPos val="nextTo"/>
        <c:txPr>
          <a:bodyPr anchor="ctr" anchorCtr="1"/>
          <a:lstStyle/>
          <a:p>
            <a:pPr>
              <a:defRPr sz="500">
                <a:latin typeface="+mj-ea"/>
                <a:ea typeface="+mj-ea"/>
              </a:defRPr>
            </a:pPr>
            <a:endParaRPr lang="ja-JP"/>
          </a:p>
        </c:txPr>
        <c:crossAx val="595193832"/>
        <c:crosses val="autoZero"/>
        <c:auto val="1"/>
        <c:lblAlgn val="ctr"/>
        <c:lblOffset val="100"/>
      </c:catAx>
      <c:valAx>
        <c:axId val="595193832"/>
        <c:scaling>
          <c:orientation val="minMax"/>
        </c:scaling>
        <c:delete val="1"/>
        <c:axPos val="l"/>
        <c:numFmt formatCode="General" sourceLinked="1"/>
        <c:majorTickMark val="none"/>
        <c:tickLblPos val="nextTo"/>
        <c:crossAx val="633875016"/>
        <c:crosses val="autoZero"/>
        <c:crossBetween val="between"/>
      </c:valAx>
    </c:plotArea>
    <c:legend>
      <c:legendPos val="t"/>
      <c:layout>
        <c:manualLayout>
          <c:xMode val="edge"/>
          <c:yMode val="edge"/>
          <c:x val="0.243427945293246"/>
          <c:y val="0.23589245374179"/>
          <c:w val="0.587220650816706"/>
          <c:h val="0.0912850413348986"/>
        </c:manualLayout>
      </c:layout>
      <c:txPr>
        <a:bodyPr/>
        <a:lstStyle/>
        <a:p>
          <a:pPr>
            <a:defRPr sz="600">
              <a:latin typeface="+mj-ea"/>
              <a:ea typeface="+mj-ea"/>
            </a:defRPr>
          </a:pPr>
          <a:endParaRPr lang="ja-JP"/>
        </a:p>
      </c:txPr>
    </c:legend>
    <c:plotVisOnly val="1"/>
    <c:dispBlanksAs val="gap"/>
  </c:chart>
  <c:spPr>
    <a:solidFill>
      <a:srgbClr val="FFFFFF"/>
    </a:solidFill>
    <a:ln>
      <a:solidFill>
        <a:srgbClr val="FFFFFF"/>
      </a:solid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ja-JP"/>
  <c:style val="18"/>
  <c:chart>
    <c:title>
      <c:tx>
        <c:rich>
          <a:bodyPr/>
          <a:lstStyle/>
          <a:p>
            <a:pPr>
              <a:defRPr/>
            </a:pPr>
            <a:r>
              <a:rPr lang="ja-JP" altLang="en-US" sz="900" b="0">
                <a:latin typeface="+mj-ea"/>
                <a:ea typeface="+mj-ea"/>
              </a:rPr>
              <a:t>年代別</a:t>
            </a:r>
            <a:endParaRPr lang="en-US" altLang="ja-JP" sz="900" b="0">
              <a:latin typeface="+mj-ea"/>
              <a:ea typeface="+mj-ea"/>
            </a:endParaRPr>
          </a:p>
          <a:p>
            <a:pPr>
              <a:defRPr/>
            </a:pPr>
            <a:r>
              <a:rPr lang="en-US" altLang="ja-JP" sz="600" b="0">
                <a:latin typeface="+mj-ea"/>
                <a:ea typeface="+mj-ea"/>
              </a:rPr>
              <a:t>(N=67)</a:t>
            </a:r>
            <a:endParaRPr lang="ja-JP" altLang="en-US" sz="600" b="0">
              <a:latin typeface="+mj-ea"/>
              <a:ea typeface="+mj-ea"/>
            </a:endParaRPr>
          </a:p>
        </c:rich>
      </c:tx>
      <c:layout>
        <c:manualLayout>
          <c:xMode val="edge"/>
          <c:yMode val="edge"/>
          <c:x val="0.431982460777286"/>
          <c:y val="0.0"/>
        </c:manualLayout>
      </c:layout>
    </c:title>
    <c:plotArea>
      <c:layout>
        <c:manualLayout>
          <c:layoutTarget val="inner"/>
          <c:xMode val="edge"/>
          <c:yMode val="edge"/>
          <c:x val="0.306109255058404"/>
          <c:y val="0.356147570161325"/>
          <c:w val="0.433529222361309"/>
          <c:h val="0.623044982356464"/>
        </c:manualLayout>
      </c:layout>
      <c:pieChart>
        <c:varyColors val="1"/>
        <c:ser>
          <c:idx val="0"/>
          <c:order val="0"/>
          <c:tx>
            <c:strRef>
              <c:f>Sheet4!$B$24</c:f>
              <c:strCache>
                <c:ptCount val="1"/>
                <c:pt idx="0">
                  <c:v>年齢</c:v>
                </c:pt>
              </c:strCache>
            </c:strRef>
          </c:tx>
          <c:dLbls>
            <c:dLbl>
              <c:idx val="0"/>
              <c:layout>
                <c:manualLayout>
                  <c:x val="0.053814647836975"/>
                  <c:y val="0.0064677991200467"/>
                </c:manualLayout>
              </c:layout>
              <c:showCatName val="1"/>
              <c:showPercent val="1"/>
            </c:dLbl>
            <c:dLbl>
              <c:idx val="6"/>
              <c:layout>
                <c:manualLayout>
                  <c:x val="-0.344663790365977"/>
                  <c:y val="-0.121208583104327"/>
                </c:manualLayout>
              </c:layout>
              <c:showCatName val="1"/>
              <c:showPercent val="1"/>
            </c:dLbl>
            <c:txPr>
              <a:bodyPr/>
              <a:lstStyle/>
              <a:p>
                <a:pPr>
                  <a:defRPr sz="700">
                    <a:latin typeface="+mj-ea"/>
                    <a:ea typeface="+mj-ea"/>
                  </a:defRPr>
                </a:pPr>
                <a:endParaRPr lang="ja-JP"/>
              </a:p>
            </c:txPr>
            <c:showCatName val="1"/>
            <c:showPercent val="1"/>
          </c:dLbls>
          <c:cat>
            <c:strRef>
              <c:f>Sheet4!$C$23:$J$23</c:f>
              <c:strCache>
                <c:ptCount val="8"/>
                <c:pt idx="0">
                  <c:v>〜19歳以下</c:v>
                </c:pt>
                <c:pt idx="1">
                  <c:v>20代</c:v>
                </c:pt>
                <c:pt idx="2">
                  <c:v>30代</c:v>
                </c:pt>
                <c:pt idx="3">
                  <c:v>40代</c:v>
                </c:pt>
                <c:pt idx="4">
                  <c:v>50代</c:v>
                </c:pt>
                <c:pt idx="5">
                  <c:v>60代</c:v>
                </c:pt>
                <c:pt idx="6">
                  <c:v>70代〜</c:v>
                </c:pt>
                <c:pt idx="7">
                  <c:v>無回答</c:v>
                </c:pt>
              </c:strCache>
            </c:strRef>
          </c:cat>
          <c:val>
            <c:numRef>
              <c:f>Sheet4!$C$24:$J$24</c:f>
              <c:numCache>
                <c:formatCode>General</c:formatCode>
                <c:ptCount val="8"/>
                <c:pt idx="0">
                  <c:v>7.0</c:v>
                </c:pt>
                <c:pt idx="1">
                  <c:v>5.0</c:v>
                </c:pt>
                <c:pt idx="2">
                  <c:v>22.0</c:v>
                </c:pt>
                <c:pt idx="3">
                  <c:v>24.0</c:v>
                </c:pt>
                <c:pt idx="4">
                  <c:v>2.0</c:v>
                </c:pt>
                <c:pt idx="5">
                  <c:v>5.0</c:v>
                </c:pt>
                <c:pt idx="6">
                  <c:v>1.0</c:v>
                </c:pt>
                <c:pt idx="7">
                  <c:v>1.0</c:v>
                </c:pt>
              </c:numCache>
            </c:numRef>
          </c:val>
        </c:ser>
        <c:ser>
          <c:idx val="1"/>
          <c:order val="1"/>
          <c:tx>
            <c:strRef>
              <c:f>Sheet4!$B$25</c:f>
              <c:strCache>
                <c:ptCount val="1"/>
              </c:strCache>
            </c:strRef>
          </c:tx>
          <c:dLbls>
            <c:showCatName val="1"/>
            <c:showPercent val="1"/>
          </c:dLbls>
          <c:cat>
            <c:strRef>
              <c:f>Sheet4!$C$23:$J$23</c:f>
              <c:strCache>
                <c:ptCount val="8"/>
                <c:pt idx="0">
                  <c:v>〜19歳以下</c:v>
                </c:pt>
                <c:pt idx="1">
                  <c:v>20代</c:v>
                </c:pt>
                <c:pt idx="2">
                  <c:v>30代</c:v>
                </c:pt>
                <c:pt idx="3">
                  <c:v>40代</c:v>
                </c:pt>
                <c:pt idx="4">
                  <c:v>50代</c:v>
                </c:pt>
                <c:pt idx="5">
                  <c:v>60代</c:v>
                </c:pt>
                <c:pt idx="6">
                  <c:v>70代〜</c:v>
                </c:pt>
                <c:pt idx="7">
                  <c:v>無回答</c:v>
                </c:pt>
              </c:strCache>
            </c:strRef>
          </c:cat>
          <c:val>
            <c:numRef>
              <c:f>Sheet4!$C$25:$J$25</c:f>
              <c:numCache>
                <c:formatCode>0%</c:formatCode>
                <c:ptCount val="8"/>
                <c:pt idx="0">
                  <c:v>0.104477611940298</c:v>
                </c:pt>
                <c:pt idx="1">
                  <c:v>0.0746268656716418</c:v>
                </c:pt>
                <c:pt idx="2">
                  <c:v>0.328358208955224</c:v>
                </c:pt>
                <c:pt idx="3">
                  <c:v>0.358208955223881</c:v>
                </c:pt>
                <c:pt idx="4">
                  <c:v>0.0298507462686567</c:v>
                </c:pt>
                <c:pt idx="5">
                  <c:v>0.0746268656716418</c:v>
                </c:pt>
                <c:pt idx="6">
                  <c:v>0.0149253731343284</c:v>
                </c:pt>
                <c:pt idx="7">
                  <c:v>0.0149253731343284</c:v>
                </c:pt>
              </c:numCache>
            </c:numRef>
          </c:val>
        </c:ser>
        <c:dLbls>
          <c:showCatName val="1"/>
          <c:showPercent val="1"/>
        </c:dLbls>
        <c:firstSliceAng val="0"/>
      </c:pieChart>
    </c:plotArea>
    <c:plotVisOnly val="1"/>
    <c:dispBlanksAs val="zero"/>
  </c:chart>
  <c:spPr>
    <a:noFill/>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ja-JP"/>
  <c:style val="18"/>
  <c:chart>
    <c:title>
      <c:tx>
        <c:rich>
          <a:bodyPr/>
          <a:lstStyle/>
          <a:p>
            <a:pPr>
              <a:defRPr/>
            </a:pPr>
            <a:r>
              <a:rPr lang="ja-JP" altLang="en-US" sz="900" b="0">
                <a:latin typeface="+mj-ea"/>
                <a:ea typeface="+mj-ea"/>
              </a:rPr>
              <a:t>お住まい</a:t>
            </a:r>
            <a:endParaRPr lang="en-US" altLang="ja-JP" sz="900" b="0">
              <a:latin typeface="+mj-ea"/>
              <a:ea typeface="+mj-ea"/>
            </a:endParaRPr>
          </a:p>
          <a:p>
            <a:pPr>
              <a:defRPr/>
            </a:pPr>
            <a:r>
              <a:rPr lang="en-US" altLang="ja-JP" sz="600" b="0">
                <a:latin typeface="+mj-ea"/>
                <a:ea typeface="+mj-ea"/>
              </a:rPr>
              <a:t>(N=67)</a:t>
            </a:r>
            <a:endParaRPr lang="ja-JP" altLang="en-US" sz="600" b="0">
              <a:latin typeface="+mj-ea"/>
              <a:ea typeface="+mj-ea"/>
            </a:endParaRPr>
          </a:p>
        </c:rich>
      </c:tx>
      <c:layout>
        <c:manualLayout>
          <c:xMode val="edge"/>
          <c:yMode val="edge"/>
          <c:x val="0.41205721189503"/>
          <c:y val="0.0"/>
        </c:manualLayout>
      </c:layout>
    </c:title>
    <c:plotArea>
      <c:layout>
        <c:manualLayout>
          <c:layoutTarget val="inner"/>
          <c:xMode val="edge"/>
          <c:yMode val="edge"/>
          <c:x val="0.329186704010992"/>
          <c:y val="0.252267376204693"/>
          <c:w val="0.380231318574185"/>
          <c:h val="0.645571523598843"/>
        </c:manualLayout>
      </c:layout>
      <c:pieChart>
        <c:varyColors val="1"/>
        <c:ser>
          <c:idx val="0"/>
          <c:order val="0"/>
          <c:tx>
            <c:strRef>
              <c:f>Sheet4!$B$29</c:f>
              <c:strCache>
                <c:ptCount val="1"/>
                <c:pt idx="0">
                  <c:v>お住まい</c:v>
                </c:pt>
              </c:strCache>
            </c:strRef>
          </c:tx>
          <c:dLbls>
            <c:dLbl>
              <c:idx val="1"/>
              <c:layout>
                <c:manualLayout>
                  <c:x val="-0.0557142732849001"/>
                  <c:y val="0.103441909903358"/>
                </c:manualLayout>
              </c:layout>
              <c:showCatName val="1"/>
              <c:showPercent val="1"/>
            </c:dLbl>
            <c:dLbl>
              <c:idx val="2"/>
              <c:layout>
                <c:manualLayout>
                  <c:x val="-0.0624192052364665"/>
                  <c:y val="0.0632109749167952"/>
                </c:manualLayout>
              </c:layout>
              <c:showCatName val="1"/>
              <c:showPercent val="1"/>
            </c:dLbl>
            <c:txPr>
              <a:bodyPr/>
              <a:lstStyle/>
              <a:p>
                <a:pPr>
                  <a:defRPr sz="600">
                    <a:latin typeface="+mj-ea"/>
                    <a:ea typeface="+mj-ea"/>
                  </a:defRPr>
                </a:pPr>
                <a:endParaRPr lang="ja-JP"/>
              </a:p>
            </c:txPr>
            <c:showCatName val="1"/>
            <c:showPercent val="1"/>
          </c:dLbls>
          <c:cat>
            <c:strRef>
              <c:f>Sheet4!$C$28:$E$28</c:f>
              <c:strCache>
                <c:ptCount val="3"/>
                <c:pt idx="0">
                  <c:v>伏見区内</c:v>
                </c:pt>
                <c:pt idx="1">
                  <c:v>伏見区以外の京都市</c:v>
                </c:pt>
                <c:pt idx="2">
                  <c:v>その他</c:v>
                </c:pt>
              </c:strCache>
            </c:strRef>
          </c:cat>
          <c:val>
            <c:numRef>
              <c:f>Sheet4!$C$29:$E$29</c:f>
              <c:numCache>
                <c:formatCode>General</c:formatCode>
                <c:ptCount val="3"/>
                <c:pt idx="0">
                  <c:v>50.0</c:v>
                </c:pt>
                <c:pt idx="1">
                  <c:v>13.0</c:v>
                </c:pt>
                <c:pt idx="2">
                  <c:v>4.0</c:v>
                </c:pt>
              </c:numCache>
            </c:numRef>
          </c:val>
        </c:ser>
        <c:ser>
          <c:idx val="1"/>
          <c:order val="1"/>
          <c:tx>
            <c:strRef>
              <c:f>Sheet4!$B$30</c:f>
              <c:strCache>
                <c:ptCount val="1"/>
              </c:strCache>
            </c:strRef>
          </c:tx>
          <c:dLbls>
            <c:showCatName val="1"/>
            <c:showPercent val="1"/>
          </c:dLbls>
          <c:cat>
            <c:strRef>
              <c:f>Sheet4!$C$28:$E$28</c:f>
              <c:strCache>
                <c:ptCount val="3"/>
                <c:pt idx="0">
                  <c:v>伏見区内</c:v>
                </c:pt>
                <c:pt idx="1">
                  <c:v>伏見区以外の京都市</c:v>
                </c:pt>
                <c:pt idx="2">
                  <c:v>その他</c:v>
                </c:pt>
              </c:strCache>
            </c:strRef>
          </c:cat>
          <c:val>
            <c:numRef>
              <c:f>Sheet4!$C$30:$E$30</c:f>
              <c:numCache>
                <c:formatCode>0%</c:formatCode>
                <c:ptCount val="3"/>
                <c:pt idx="0">
                  <c:v>0.746268656716418</c:v>
                </c:pt>
                <c:pt idx="1">
                  <c:v>0.194029850746269</c:v>
                </c:pt>
                <c:pt idx="2">
                  <c:v>0.0597014925373134</c:v>
                </c:pt>
              </c:numCache>
            </c:numRef>
          </c:val>
        </c:ser>
        <c:dLbls>
          <c:showCatName val="1"/>
          <c:showPercent val="1"/>
        </c:dLbls>
        <c:firstSliceAng val="0"/>
      </c:pieChart>
    </c:plotArea>
    <c:plotVisOnly val="1"/>
    <c:dispBlanksAs val="zero"/>
  </c:chart>
  <c:spPr>
    <a:noFill/>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ja-JP"/>
  <c:style val="18"/>
  <c:chart>
    <c:title>
      <c:tx>
        <c:rich>
          <a:bodyPr/>
          <a:lstStyle/>
          <a:p>
            <a:pPr>
              <a:defRPr sz="900" b="0"/>
            </a:pPr>
            <a:r>
              <a:rPr lang="ja-JP" altLang="en-US" sz="900" b="0">
                <a:latin typeface="+mj-ea"/>
                <a:ea typeface="+mj-ea"/>
              </a:rPr>
              <a:t>醍醐石田地域について良く知っているか</a:t>
            </a:r>
            <a:r>
              <a:rPr lang="en-US" altLang="ja-JP" sz="600" b="0">
                <a:latin typeface="+mj-ea"/>
                <a:ea typeface="+mj-ea"/>
              </a:rPr>
              <a:t>(</a:t>
            </a:r>
            <a:r>
              <a:rPr lang="en-US" altLang="ja-JP" sz="600" b="0" baseline="0">
                <a:latin typeface="+mj-ea"/>
                <a:ea typeface="+mj-ea"/>
              </a:rPr>
              <a:t>N=67)</a:t>
            </a:r>
            <a:endParaRPr lang="ja-JP" altLang="en-US" sz="600" b="0">
              <a:latin typeface="+mj-ea"/>
              <a:ea typeface="+mj-ea"/>
            </a:endParaRPr>
          </a:p>
        </c:rich>
      </c:tx>
      <c:layout>
        <c:manualLayout>
          <c:xMode val="edge"/>
          <c:yMode val="edge"/>
          <c:x val="0.124322708909246"/>
          <c:y val="0.0"/>
        </c:manualLayout>
      </c:layout>
    </c:title>
    <c:plotArea>
      <c:layout>
        <c:manualLayout>
          <c:layoutTarget val="inner"/>
          <c:xMode val="edge"/>
          <c:yMode val="edge"/>
          <c:x val="0.287468452002398"/>
          <c:y val="0.341587689888278"/>
          <c:w val="0.589687062086459"/>
          <c:h val="0.505458516714537"/>
        </c:manualLayout>
      </c:layout>
      <c:barChart>
        <c:barDir val="bar"/>
        <c:grouping val="stacked"/>
        <c:ser>
          <c:idx val="0"/>
          <c:order val="0"/>
          <c:tx>
            <c:strRef>
              <c:f>Sheet4!$G$38</c:f>
              <c:strCache>
                <c:ptCount val="1"/>
                <c:pt idx="0">
                  <c:v>強くそう思う　</c:v>
                </c:pt>
              </c:strCache>
            </c:strRef>
          </c:tx>
          <c:dLbls>
            <c:txPr>
              <a:bodyPr/>
              <a:lstStyle/>
              <a:p>
                <a:pPr>
                  <a:defRPr sz="600">
                    <a:latin typeface="+mj-ea"/>
                    <a:ea typeface="+mj-ea"/>
                  </a:defRPr>
                </a:pPr>
                <a:endParaRPr lang="ja-JP"/>
              </a:p>
            </c:txPr>
            <c:showVal val="1"/>
          </c:dLbls>
          <c:cat>
            <c:strRef>
              <c:f>Sheet4!$F$39:$F$41</c:f>
              <c:strCache>
                <c:ptCount val="3"/>
                <c:pt idx="0">
                  <c:v>その他 (4)</c:v>
                </c:pt>
                <c:pt idx="1">
                  <c:v>伏見区以外の京都市 (8)</c:v>
                </c:pt>
                <c:pt idx="2">
                  <c:v>伏見区内 (49)</c:v>
                </c:pt>
              </c:strCache>
            </c:strRef>
          </c:cat>
          <c:val>
            <c:numRef>
              <c:f>Sheet4!$G$39:$G$41</c:f>
              <c:numCache>
                <c:formatCode>General</c:formatCode>
                <c:ptCount val="3"/>
                <c:pt idx="0">
                  <c:v>2.0</c:v>
                </c:pt>
                <c:pt idx="1">
                  <c:v>0.0</c:v>
                </c:pt>
                <c:pt idx="2">
                  <c:v>5.0</c:v>
                </c:pt>
              </c:numCache>
            </c:numRef>
          </c:val>
        </c:ser>
        <c:ser>
          <c:idx val="1"/>
          <c:order val="1"/>
          <c:tx>
            <c:strRef>
              <c:f>Sheet4!$H$38</c:f>
              <c:strCache>
                <c:ptCount val="1"/>
                <c:pt idx="0">
                  <c:v>ややそう思う</c:v>
                </c:pt>
              </c:strCache>
            </c:strRef>
          </c:tx>
          <c:dLbls>
            <c:txPr>
              <a:bodyPr/>
              <a:lstStyle/>
              <a:p>
                <a:pPr>
                  <a:defRPr sz="600">
                    <a:latin typeface="+mj-ea"/>
                    <a:ea typeface="+mj-ea"/>
                  </a:defRPr>
                </a:pPr>
                <a:endParaRPr lang="ja-JP"/>
              </a:p>
            </c:txPr>
            <c:showVal val="1"/>
          </c:dLbls>
          <c:cat>
            <c:strRef>
              <c:f>Sheet4!$F$39:$F$41</c:f>
              <c:strCache>
                <c:ptCount val="3"/>
                <c:pt idx="0">
                  <c:v>その他 (4)</c:v>
                </c:pt>
                <c:pt idx="1">
                  <c:v>伏見区以外の京都市 (8)</c:v>
                </c:pt>
                <c:pt idx="2">
                  <c:v>伏見区内 (49)</c:v>
                </c:pt>
              </c:strCache>
            </c:strRef>
          </c:cat>
          <c:val>
            <c:numRef>
              <c:f>Sheet4!$H$39:$H$41</c:f>
              <c:numCache>
                <c:formatCode>General</c:formatCode>
                <c:ptCount val="3"/>
                <c:pt idx="0">
                  <c:v>0.0</c:v>
                </c:pt>
                <c:pt idx="1">
                  <c:v>2.0</c:v>
                </c:pt>
                <c:pt idx="2">
                  <c:v>9.0</c:v>
                </c:pt>
              </c:numCache>
            </c:numRef>
          </c:val>
        </c:ser>
        <c:ser>
          <c:idx val="2"/>
          <c:order val="2"/>
          <c:tx>
            <c:strRef>
              <c:f>Sheet4!$I$38</c:f>
              <c:strCache>
                <c:ptCount val="1"/>
                <c:pt idx="0">
                  <c:v>そう思わない</c:v>
                </c:pt>
              </c:strCache>
            </c:strRef>
          </c:tx>
          <c:dLbls>
            <c:txPr>
              <a:bodyPr/>
              <a:lstStyle/>
              <a:p>
                <a:pPr>
                  <a:defRPr sz="600">
                    <a:latin typeface="+mj-ea"/>
                    <a:ea typeface="+mj-ea"/>
                  </a:defRPr>
                </a:pPr>
                <a:endParaRPr lang="ja-JP"/>
              </a:p>
            </c:txPr>
            <c:showVal val="1"/>
          </c:dLbls>
          <c:cat>
            <c:strRef>
              <c:f>Sheet4!$F$39:$F$41</c:f>
              <c:strCache>
                <c:ptCount val="3"/>
                <c:pt idx="0">
                  <c:v>その他 (4)</c:v>
                </c:pt>
                <c:pt idx="1">
                  <c:v>伏見区以外の京都市 (8)</c:v>
                </c:pt>
                <c:pt idx="2">
                  <c:v>伏見区内 (49)</c:v>
                </c:pt>
              </c:strCache>
            </c:strRef>
          </c:cat>
          <c:val>
            <c:numRef>
              <c:f>Sheet4!$I$39:$I$41</c:f>
              <c:numCache>
                <c:formatCode>General</c:formatCode>
                <c:ptCount val="3"/>
                <c:pt idx="0">
                  <c:v>0.0</c:v>
                </c:pt>
                <c:pt idx="1">
                  <c:v>3.0</c:v>
                </c:pt>
                <c:pt idx="2">
                  <c:v>19.0</c:v>
                </c:pt>
              </c:numCache>
            </c:numRef>
          </c:val>
        </c:ser>
        <c:ser>
          <c:idx val="3"/>
          <c:order val="3"/>
          <c:tx>
            <c:strRef>
              <c:f>Sheet4!$J$38</c:f>
              <c:strCache>
                <c:ptCount val="1"/>
                <c:pt idx="0">
                  <c:v>全くそう思わない</c:v>
                </c:pt>
              </c:strCache>
            </c:strRef>
          </c:tx>
          <c:dLbls>
            <c:txPr>
              <a:bodyPr/>
              <a:lstStyle/>
              <a:p>
                <a:pPr>
                  <a:defRPr sz="600">
                    <a:latin typeface="+mj-ea"/>
                    <a:ea typeface="+mj-ea"/>
                  </a:defRPr>
                </a:pPr>
                <a:endParaRPr lang="ja-JP"/>
              </a:p>
            </c:txPr>
            <c:showVal val="1"/>
          </c:dLbls>
          <c:cat>
            <c:strRef>
              <c:f>Sheet4!$F$39:$F$41</c:f>
              <c:strCache>
                <c:ptCount val="3"/>
                <c:pt idx="0">
                  <c:v>その他 (4)</c:v>
                </c:pt>
                <c:pt idx="1">
                  <c:v>伏見区以外の京都市 (8)</c:v>
                </c:pt>
                <c:pt idx="2">
                  <c:v>伏見区内 (49)</c:v>
                </c:pt>
              </c:strCache>
            </c:strRef>
          </c:cat>
          <c:val>
            <c:numRef>
              <c:f>Sheet4!$J$39:$J$41</c:f>
              <c:numCache>
                <c:formatCode>General</c:formatCode>
                <c:ptCount val="3"/>
                <c:pt idx="0">
                  <c:v>0.0</c:v>
                </c:pt>
                <c:pt idx="1">
                  <c:v>2.0</c:v>
                </c:pt>
                <c:pt idx="2">
                  <c:v>8.0</c:v>
                </c:pt>
              </c:numCache>
            </c:numRef>
          </c:val>
        </c:ser>
        <c:ser>
          <c:idx val="4"/>
          <c:order val="4"/>
          <c:tx>
            <c:strRef>
              <c:f>Sheet4!$K$38</c:f>
              <c:strCache>
                <c:ptCount val="1"/>
                <c:pt idx="0">
                  <c:v>.どちらでもない</c:v>
                </c:pt>
              </c:strCache>
            </c:strRef>
          </c:tx>
          <c:dLbls>
            <c:txPr>
              <a:bodyPr/>
              <a:lstStyle/>
              <a:p>
                <a:pPr>
                  <a:defRPr sz="600">
                    <a:latin typeface="+mj-ea"/>
                    <a:ea typeface="+mj-ea"/>
                  </a:defRPr>
                </a:pPr>
                <a:endParaRPr lang="ja-JP"/>
              </a:p>
            </c:txPr>
            <c:showVal val="1"/>
          </c:dLbls>
          <c:cat>
            <c:strRef>
              <c:f>Sheet4!$F$39:$F$41</c:f>
              <c:strCache>
                <c:ptCount val="3"/>
                <c:pt idx="0">
                  <c:v>その他 (4)</c:v>
                </c:pt>
                <c:pt idx="1">
                  <c:v>伏見区以外の京都市 (8)</c:v>
                </c:pt>
                <c:pt idx="2">
                  <c:v>伏見区内 (49)</c:v>
                </c:pt>
              </c:strCache>
            </c:strRef>
          </c:cat>
          <c:val>
            <c:numRef>
              <c:f>Sheet4!$K$39:$K$41</c:f>
              <c:numCache>
                <c:formatCode>General</c:formatCode>
                <c:ptCount val="3"/>
                <c:pt idx="0">
                  <c:v>2.0</c:v>
                </c:pt>
                <c:pt idx="1">
                  <c:v>1.0</c:v>
                </c:pt>
                <c:pt idx="2">
                  <c:v>8.0</c:v>
                </c:pt>
              </c:numCache>
            </c:numRef>
          </c:val>
        </c:ser>
        <c:dLbls>
          <c:showVal val="1"/>
        </c:dLbls>
        <c:gapWidth val="95"/>
        <c:overlap val="100"/>
        <c:axId val="634336344"/>
        <c:axId val="312141528"/>
      </c:barChart>
      <c:catAx>
        <c:axId val="634336344"/>
        <c:scaling>
          <c:orientation val="minMax"/>
        </c:scaling>
        <c:axPos val="l"/>
        <c:majorTickMark val="none"/>
        <c:tickLblPos val="nextTo"/>
        <c:txPr>
          <a:bodyPr/>
          <a:lstStyle/>
          <a:p>
            <a:pPr>
              <a:defRPr sz="600">
                <a:latin typeface="+mj-ea"/>
                <a:ea typeface="+mj-ea"/>
              </a:defRPr>
            </a:pPr>
            <a:endParaRPr lang="ja-JP"/>
          </a:p>
        </c:txPr>
        <c:crossAx val="312141528"/>
        <c:crosses val="autoZero"/>
        <c:auto val="1"/>
        <c:lblAlgn val="ctr"/>
        <c:lblOffset val="100"/>
      </c:catAx>
      <c:valAx>
        <c:axId val="312141528"/>
        <c:scaling>
          <c:orientation val="minMax"/>
        </c:scaling>
        <c:axPos val="b"/>
        <c:majorGridlines/>
        <c:title>
          <c:tx>
            <c:rich>
              <a:bodyPr/>
              <a:lstStyle/>
              <a:p>
                <a:pPr>
                  <a:defRPr/>
                </a:pPr>
                <a:r>
                  <a:rPr lang="en-US" altLang="ja-JP" sz="600" b="0">
                    <a:latin typeface="+mj-ea"/>
                    <a:ea typeface="+mj-ea"/>
                  </a:rPr>
                  <a:t>(</a:t>
                </a:r>
                <a:r>
                  <a:rPr lang="ja-JP" altLang="en-US" sz="600" b="0">
                    <a:latin typeface="+mj-ea"/>
                    <a:ea typeface="+mj-ea"/>
                  </a:rPr>
                  <a:t>票</a:t>
                </a:r>
                <a:r>
                  <a:rPr lang="en-US" altLang="ja-JP" sz="600" b="0">
                    <a:latin typeface="+mj-ea"/>
                    <a:ea typeface="+mj-ea"/>
                  </a:rPr>
                  <a:t>)</a:t>
                </a:r>
                <a:endParaRPr lang="ja-JP" altLang="en-US" sz="600" b="0">
                  <a:latin typeface="+mj-ea"/>
                  <a:ea typeface="+mj-ea"/>
                </a:endParaRPr>
              </a:p>
            </c:rich>
          </c:tx>
          <c:layout>
            <c:manualLayout>
              <c:xMode val="edge"/>
              <c:yMode val="edge"/>
              <c:x val="0.873911149905151"/>
              <c:y val="0.895978245437767"/>
            </c:manualLayout>
          </c:layout>
        </c:title>
        <c:numFmt formatCode="General" sourceLinked="1"/>
        <c:tickLblPos val="nextTo"/>
        <c:txPr>
          <a:bodyPr/>
          <a:lstStyle/>
          <a:p>
            <a:pPr>
              <a:defRPr sz="600">
                <a:latin typeface="+mj-ea"/>
                <a:ea typeface="+mj-ea"/>
              </a:defRPr>
            </a:pPr>
            <a:endParaRPr lang="ja-JP"/>
          </a:p>
        </c:txPr>
        <c:crossAx val="634336344"/>
        <c:crosses val="autoZero"/>
        <c:crossBetween val="between"/>
      </c:valAx>
    </c:plotArea>
    <c:legend>
      <c:legendPos val="t"/>
      <c:layout>
        <c:manualLayout>
          <c:xMode val="edge"/>
          <c:yMode val="edge"/>
          <c:x val="0.120342513307105"/>
          <c:y val="0.173296056439547"/>
          <c:w val="0.829832333212456"/>
          <c:h val="0.128824576539583"/>
        </c:manualLayout>
      </c:layout>
      <c:txPr>
        <a:bodyPr/>
        <a:lstStyle/>
        <a:p>
          <a:pPr>
            <a:defRPr sz="600">
              <a:latin typeface="+mj-ea"/>
              <a:ea typeface="+mj-ea"/>
            </a:defRPr>
          </a:pPr>
          <a:endParaRPr lang="ja-JP"/>
        </a:p>
      </c:txPr>
    </c:legend>
    <c:plotVisOnly val="1"/>
    <c:dispBlanksAs val="gap"/>
  </c:chart>
  <c:spPr>
    <a:solidFill>
      <a:srgbClr val="FFFFFF"/>
    </a:solidFill>
    <a:ln>
      <a:solidFill>
        <a:srgbClr val="FFFFFF"/>
      </a:solid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ja-JP"/>
  <c:style val="18"/>
  <c:chart>
    <c:title>
      <c:tx>
        <c:rich>
          <a:bodyPr/>
          <a:lstStyle/>
          <a:p>
            <a:pPr>
              <a:defRPr/>
            </a:pPr>
            <a:r>
              <a:rPr lang="ja-JP" altLang="en-US" sz="900" b="0">
                <a:latin typeface="+mj-ea"/>
                <a:ea typeface="+mj-ea"/>
              </a:rPr>
              <a:t>福祉医療分野が充実している</a:t>
            </a:r>
            <a:endParaRPr lang="en-US" altLang="ja-JP" sz="900" b="0">
              <a:latin typeface="+mj-ea"/>
              <a:ea typeface="+mj-ea"/>
            </a:endParaRPr>
          </a:p>
          <a:p>
            <a:pPr>
              <a:defRPr/>
            </a:pPr>
            <a:r>
              <a:rPr lang="en-US" altLang="ja-JP" sz="600" b="0">
                <a:latin typeface="+mj-ea"/>
                <a:ea typeface="+mj-ea"/>
              </a:rPr>
              <a:t>(N=67)</a:t>
            </a:r>
            <a:endParaRPr lang="ja-JP" altLang="en-US" sz="600" b="0">
              <a:latin typeface="+mj-ea"/>
              <a:ea typeface="+mj-ea"/>
            </a:endParaRPr>
          </a:p>
        </c:rich>
      </c:tx>
      <c:layout>
        <c:manualLayout>
          <c:xMode val="edge"/>
          <c:yMode val="edge"/>
          <c:x val="0.220373754799088"/>
          <c:y val="0.0"/>
        </c:manualLayout>
      </c:layout>
    </c:title>
    <c:plotArea>
      <c:layout>
        <c:manualLayout>
          <c:layoutTarget val="inner"/>
          <c:xMode val="edge"/>
          <c:yMode val="edge"/>
          <c:x val="0.352826941045971"/>
          <c:y val="0.352712710911136"/>
          <c:w val="0.595912360365086"/>
          <c:h val="0.488510936132983"/>
        </c:manualLayout>
      </c:layout>
      <c:barChart>
        <c:barDir val="bar"/>
        <c:grouping val="stacked"/>
        <c:ser>
          <c:idx val="0"/>
          <c:order val="0"/>
          <c:tx>
            <c:strRef>
              <c:f>Sheet4!$E$56</c:f>
              <c:strCache>
                <c:ptCount val="1"/>
                <c:pt idx="0">
                  <c:v>強くそう思う</c:v>
                </c:pt>
              </c:strCache>
            </c:strRef>
          </c:tx>
          <c:dLbls>
            <c:txPr>
              <a:bodyPr/>
              <a:lstStyle/>
              <a:p>
                <a:pPr>
                  <a:defRPr sz="600">
                    <a:latin typeface="+mj-ea"/>
                    <a:ea typeface="+mj-ea"/>
                  </a:defRPr>
                </a:pPr>
                <a:endParaRPr lang="ja-JP"/>
              </a:p>
            </c:txPr>
            <c:showVal val="1"/>
          </c:dLbls>
          <c:cat>
            <c:strRef>
              <c:f>Sheet4!$D$57:$D$59</c:f>
              <c:strCache>
                <c:ptCount val="3"/>
                <c:pt idx="0">
                  <c:v>その他 (4)</c:v>
                </c:pt>
                <c:pt idx="1">
                  <c:v>伏見区以外の京都市 (10)</c:v>
                </c:pt>
                <c:pt idx="2">
                  <c:v>伏見区内 (50)</c:v>
                </c:pt>
              </c:strCache>
            </c:strRef>
          </c:cat>
          <c:val>
            <c:numRef>
              <c:f>Sheet4!$E$57:$E$59</c:f>
              <c:numCache>
                <c:formatCode>General</c:formatCode>
                <c:ptCount val="3"/>
                <c:pt idx="0">
                  <c:v>1.0</c:v>
                </c:pt>
                <c:pt idx="1">
                  <c:v>1.0</c:v>
                </c:pt>
                <c:pt idx="2">
                  <c:v>4.0</c:v>
                </c:pt>
              </c:numCache>
            </c:numRef>
          </c:val>
        </c:ser>
        <c:ser>
          <c:idx val="1"/>
          <c:order val="1"/>
          <c:tx>
            <c:strRef>
              <c:f>Sheet4!$F$56</c:f>
              <c:strCache>
                <c:ptCount val="1"/>
                <c:pt idx="0">
                  <c:v>ややそう思う</c:v>
                </c:pt>
              </c:strCache>
            </c:strRef>
          </c:tx>
          <c:dLbls>
            <c:txPr>
              <a:bodyPr/>
              <a:lstStyle/>
              <a:p>
                <a:pPr>
                  <a:defRPr sz="600">
                    <a:latin typeface="+mj-ea"/>
                    <a:ea typeface="+mj-ea"/>
                  </a:defRPr>
                </a:pPr>
                <a:endParaRPr lang="ja-JP"/>
              </a:p>
            </c:txPr>
            <c:showVal val="1"/>
          </c:dLbls>
          <c:cat>
            <c:strRef>
              <c:f>Sheet4!$D$57:$D$59</c:f>
              <c:strCache>
                <c:ptCount val="3"/>
                <c:pt idx="0">
                  <c:v>その他 (4)</c:v>
                </c:pt>
                <c:pt idx="1">
                  <c:v>伏見区以外の京都市 (10)</c:v>
                </c:pt>
                <c:pt idx="2">
                  <c:v>伏見区内 (50)</c:v>
                </c:pt>
              </c:strCache>
            </c:strRef>
          </c:cat>
          <c:val>
            <c:numRef>
              <c:f>Sheet4!$F$57:$F$59</c:f>
              <c:numCache>
                <c:formatCode>General</c:formatCode>
                <c:ptCount val="3"/>
                <c:pt idx="0">
                  <c:v>2.0</c:v>
                </c:pt>
                <c:pt idx="1">
                  <c:v>6.0</c:v>
                </c:pt>
                <c:pt idx="2">
                  <c:v>27.0</c:v>
                </c:pt>
              </c:numCache>
            </c:numRef>
          </c:val>
        </c:ser>
        <c:ser>
          <c:idx val="2"/>
          <c:order val="2"/>
          <c:tx>
            <c:strRef>
              <c:f>Sheet4!$G$56</c:f>
              <c:strCache>
                <c:ptCount val="1"/>
                <c:pt idx="0">
                  <c:v>そう思わない</c:v>
                </c:pt>
              </c:strCache>
            </c:strRef>
          </c:tx>
          <c:dLbls>
            <c:txPr>
              <a:bodyPr/>
              <a:lstStyle/>
              <a:p>
                <a:pPr>
                  <a:defRPr sz="600">
                    <a:latin typeface="+mj-ea"/>
                    <a:ea typeface="+mj-ea"/>
                  </a:defRPr>
                </a:pPr>
                <a:endParaRPr lang="ja-JP"/>
              </a:p>
            </c:txPr>
            <c:showVal val="1"/>
          </c:dLbls>
          <c:cat>
            <c:strRef>
              <c:f>Sheet4!$D$57:$D$59</c:f>
              <c:strCache>
                <c:ptCount val="3"/>
                <c:pt idx="0">
                  <c:v>その他 (4)</c:v>
                </c:pt>
                <c:pt idx="1">
                  <c:v>伏見区以外の京都市 (10)</c:v>
                </c:pt>
                <c:pt idx="2">
                  <c:v>伏見区内 (50)</c:v>
                </c:pt>
              </c:strCache>
            </c:strRef>
          </c:cat>
          <c:val>
            <c:numRef>
              <c:f>Sheet4!$G$57:$G$59</c:f>
              <c:numCache>
                <c:formatCode>General</c:formatCode>
                <c:ptCount val="3"/>
                <c:pt idx="0">
                  <c:v>0.0</c:v>
                </c:pt>
                <c:pt idx="1">
                  <c:v>1.0</c:v>
                </c:pt>
                <c:pt idx="2">
                  <c:v>7.0</c:v>
                </c:pt>
              </c:numCache>
            </c:numRef>
          </c:val>
        </c:ser>
        <c:ser>
          <c:idx val="3"/>
          <c:order val="3"/>
          <c:tx>
            <c:strRef>
              <c:f>Sheet4!$H$56</c:f>
              <c:strCache>
                <c:ptCount val="1"/>
                <c:pt idx="0">
                  <c:v>全くそう思わない</c:v>
                </c:pt>
              </c:strCache>
            </c:strRef>
          </c:tx>
          <c:dLbls>
            <c:txPr>
              <a:bodyPr/>
              <a:lstStyle/>
              <a:p>
                <a:pPr>
                  <a:defRPr sz="600">
                    <a:latin typeface="+mj-ea"/>
                    <a:ea typeface="+mj-ea"/>
                  </a:defRPr>
                </a:pPr>
                <a:endParaRPr lang="ja-JP"/>
              </a:p>
            </c:txPr>
            <c:showVal val="1"/>
          </c:dLbls>
          <c:cat>
            <c:strRef>
              <c:f>Sheet4!$D$57:$D$59</c:f>
              <c:strCache>
                <c:ptCount val="3"/>
                <c:pt idx="0">
                  <c:v>その他 (4)</c:v>
                </c:pt>
                <c:pt idx="1">
                  <c:v>伏見区以外の京都市 (10)</c:v>
                </c:pt>
                <c:pt idx="2">
                  <c:v>伏見区内 (50)</c:v>
                </c:pt>
              </c:strCache>
            </c:strRef>
          </c:cat>
          <c:val>
            <c:numRef>
              <c:f>Sheet4!$H$57:$H$59</c:f>
              <c:numCache>
                <c:formatCode>General</c:formatCode>
                <c:ptCount val="3"/>
                <c:pt idx="0">
                  <c:v>0.0</c:v>
                </c:pt>
                <c:pt idx="1">
                  <c:v>0.0</c:v>
                </c:pt>
                <c:pt idx="2">
                  <c:v>0.0</c:v>
                </c:pt>
              </c:numCache>
            </c:numRef>
          </c:val>
        </c:ser>
        <c:ser>
          <c:idx val="4"/>
          <c:order val="4"/>
          <c:tx>
            <c:strRef>
              <c:f>Sheet4!$I$56</c:f>
              <c:strCache>
                <c:ptCount val="1"/>
                <c:pt idx="0">
                  <c:v>どちらでもない</c:v>
                </c:pt>
              </c:strCache>
            </c:strRef>
          </c:tx>
          <c:dLbls>
            <c:txPr>
              <a:bodyPr/>
              <a:lstStyle/>
              <a:p>
                <a:pPr>
                  <a:defRPr sz="600">
                    <a:latin typeface="+mj-ea"/>
                    <a:ea typeface="+mj-ea"/>
                  </a:defRPr>
                </a:pPr>
                <a:endParaRPr lang="ja-JP"/>
              </a:p>
            </c:txPr>
            <c:showVal val="1"/>
          </c:dLbls>
          <c:cat>
            <c:strRef>
              <c:f>Sheet4!$D$57:$D$59</c:f>
              <c:strCache>
                <c:ptCount val="3"/>
                <c:pt idx="0">
                  <c:v>その他 (4)</c:v>
                </c:pt>
                <c:pt idx="1">
                  <c:v>伏見区以外の京都市 (10)</c:v>
                </c:pt>
                <c:pt idx="2">
                  <c:v>伏見区内 (50)</c:v>
                </c:pt>
              </c:strCache>
            </c:strRef>
          </c:cat>
          <c:val>
            <c:numRef>
              <c:f>Sheet4!$I$57:$I$59</c:f>
              <c:numCache>
                <c:formatCode>General</c:formatCode>
                <c:ptCount val="3"/>
                <c:pt idx="0">
                  <c:v>1.0</c:v>
                </c:pt>
                <c:pt idx="1">
                  <c:v>2.0</c:v>
                </c:pt>
                <c:pt idx="2">
                  <c:v>12.0</c:v>
                </c:pt>
              </c:numCache>
            </c:numRef>
          </c:val>
        </c:ser>
        <c:dLbls>
          <c:showVal val="1"/>
        </c:dLbls>
        <c:gapWidth val="95"/>
        <c:overlap val="100"/>
        <c:axId val="312296888"/>
        <c:axId val="480887736"/>
      </c:barChart>
      <c:catAx>
        <c:axId val="312296888"/>
        <c:scaling>
          <c:orientation val="minMax"/>
        </c:scaling>
        <c:axPos val="l"/>
        <c:majorTickMark val="none"/>
        <c:tickLblPos val="nextTo"/>
        <c:txPr>
          <a:bodyPr/>
          <a:lstStyle/>
          <a:p>
            <a:pPr>
              <a:defRPr sz="600">
                <a:latin typeface="+mj-ea"/>
                <a:ea typeface="+mj-ea"/>
              </a:defRPr>
            </a:pPr>
            <a:endParaRPr lang="ja-JP"/>
          </a:p>
        </c:txPr>
        <c:crossAx val="480887736"/>
        <c:crosses val="autoZero"/>
        <c:auto val="1"/>
        <c:lblAlgn val="ctr"/>
        <c:lblOffset val="100"/>
      </c:catAx>
      <c:valAx>
        <c:axId val="480887736"/>
        <c:scaling>
          <c:orientation val="minMax"/>
        </c:scaling>
        <c:axPos val="b"/>
        <c:majorGridlines/>
        <c:title>
          <c:tx>
            <c:rich>
              <a:bodyPr/>
              <a:lstStyle/>
              <a:p>
                <a:pPr>
                  <a:defRPr/>
                </a:pPr>
                <a:r>
                  <a:rPr lang="en-US" altLang="ja-JP" sz="600" b="0">
                    <a:latin typeface="+mj-ea"/>
                    <a:ea typeface="+mj-ea"/>
                  </a:rPr>
                  <a:t>(</a:t>
                </a:r>
                <a:r>
                  <a:rPr lang="ja-JP" altLang="en-US" sz="600" b="0">
                    <a:latin typeface="+mj-ea"/>
                    <a:ea typeface="+mj-ea"/>
                  </a:rPr>
                  <a:t>票</a:t>
                </a:r>
                <a:r>
                  <a:rPr lang="en-US" altLang="ja-JP" sz="600" b="0">
                    <a:latin typeface="+mj-ea"/>
                    <a:ea typeface="+mj-ea"/>
                  </a:rPr>
                  <a:t>)</a:t>
                </a:r>
                <a:endParaRPr lang="ja-JP" altLang="en-US" sz="600" b="0">
                  <a:latin typeface="+mj-ea"/>
                  <a:ea typeface="+mj-ea"/>
                </a:endParaRPr>
              </a:p>
            </c:rich>
          </c:tx>
          <c:layout>
            <c:manualLayout>
              <c:xMode val="edge"/>
              <c:yMode val="edge"/>
              <c:x val="0.913232098590035"/>
              <c:y val="0.916581196581197"/>
            </c:manualLayout>
          </c:layout>
        </c:title>
        <c:numFmt formatCode="General" sourceLinked="1"/>
        <c:tickLblPos val="nextTo"/>
        <c:txPr>
          <a:bodyPr/>
          <a:lstStyle/>
          <a:p>
            <a:pPr>
              <a:defRPr sz="600">
                <a:latin typeface="+mj-ea"/>
                <a:ea typeface="+mj-ea"/>
              </a:defRPr>
            </a:pPr>
            <a:endParaRPr lang="ja-JP"/>
          </a:p>
        </c:txPr>
        <c:crossAx val="312296888"/>
        <c:crosses val="autoZero"/>
        <c:crossBetween val="between"/>
      </c:valAx>
    </c:plotArea>
    <c:legend>
      <c:legendPos val="t"/>
      <c:layout>
        <c:manualLayout>
          <c:xMode val="edge"/>
          <c:yMode val="edge"/>
          <c:x val="0.115729988701357"/>
          <c:y val="0.1907256132765"/>
          <c:w val="0.777484694279733"/>
          <c:h val="0.138878720503151"/>
        </c:manualLayout>
      </c:layout>
      <c:txPr>
        <a:bodyPr/>
        <a:lstStyle/>
        <a:p>
          <a:pPr>
            <a:defRPr sz="600">
              <a:latin typeface="+mj-ea"/>
              <a:ea typeface="+mj-ea"/>
            </a:defRPr>
          </a:pPr>
          <a:endParaRPr lang="ja-JP"/>
        </a:p>
      </c:txPr>
    </c:legend>
    <c:plotVisOnly val="1"/>
    <c:dispBlanksAs val="gap"/>
  </c:chart>
  <c:spPr>
    <a:noFill/>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ja-JP"/>
  <c:style val="18"/>
  <c:chart>
    <c:title>
      <c:tx>
        <c:rich>
          <a:bodyPr/>
          <a:lstStyle/>
          <a:p>
            <a:pPr>
              <a:defRPr/>
            </a:pPr>
            <a:r>
              <a:rPr lang="ja-JP" altLang="en-US" sz="900" b="0">
                <a:latin typeface="+mj-ea"/>
                <a:ea typeface="+mj-ea"/>
              </a:rPr>
              <a:t>公共交通機関が充実している</a:t>
            </a:r>
            <a:endParaRPr lang="en-US" altLang="ja-JP" sz="900" b="0">
              <a:latin typeface="+mj-ea"/>
              <a:ea typeface="+mj-ea"/>
            </a:endParaRPr>
          </a:p>
          <a:p>
            <a:pPr>
              <a:defRPr/>
            </a:pPr>
            <a:r>
              <a:rPr lang="en-US" altLang="ja-JP" sz="600" b="0">
                <a:latin typeface="+mj-ea"/>
                <a:ea typeface="+mj-ea"/>
              </a:rPr>
              <a:t>(N=67)</a:t>
            </a:r>
            <a:endParaRPr lang="ja-JP" altLang="en-US" sz="600" b="0">
              <a:latin typeface="+mj-ea"/>
              <a:ea typeface="+mj-ea"/>
            </a:endParaRPr>
          </a:p>
        </c:rich>
      </c:tx>
      <c:layout>
        <c:manualLayout>
          <c:xMode val="edge"/>
          <c:yMode val="edge"/>
          <c:x val="0.248046097853902"/>
          <c:y val="0.0"/>
        </c:manualLayout>
      </c:layout>
    </c:title>
    <c:plotArea>
      <c:layout>
        <c:manualLayout>
          <c:layoutTarget val="inner"/>
          <c:xMode val="edge"/>
          <c:yMode val="edge"/>
          <c:x val="0.353082985628187"/>
          <c:y val="0.377212007485239"/>
          <c:w val="0.595549374130737"/>
          <c:h val="0.469117014023502"/>
        </c:manualLayout>
      </c:layout>
      <c:barChart>
        <c:barDir val="bar"/>
        <c:grouping val="stacked"/>
        <c:ser>
          <c:idx val="0"/>
          <c:order val="0"/>
          <c:tx>
            <c:strRef>
              <c:f>Sheet4!$E$63</c:f>
              <c:strCache>
                <c:ptCount val="1"/>
                <c:pt idx="0">
                  <c:v>強くそう思う</c:v>
                </c:pt>
              </c:strCache>
            </c:strRef>
          </c:tx>
          <c:dLbls>
            <c:txPr>
              <a:bodyPr/>
              <a:lstStyle/>
              <a:p>
                <a:pPr>
                  <a:defRPr sz="600">
                    <a:latin typeface="+mj-ea"/>
                    <a:ea typeface="+mj-ea"/>
                  </a:defRPr>
                </a:pPr>
                <a:endParaRPr lang="ja-JP"/>
              </a:p>
            </c:txPr>
            <c:showVal val="1"/>
          </c:dLbls>
          <c:cat>
            <c:strRef>
              <c:f>Sheet4!$D$64:$D$66</c:f>
              <c:strCache>
                <c:ptCount val="3"/>
                <c:pt idx="0">
                  <c:v>その他 (4)</c:v>
                </c:pt>
                <c:pt idx="1">
                  <c:v>伏見区以外の京都市 (10)</c:v>
                </c:pt>
                <c:pt idx="2">
                  <c:v>伏見区内 (49)</c:v>
                </c:pt>
              </c:strCache>
            </c:strRef>
          </c:cat>
          <c:val>
            <c:numRef>
              <c:f>Sheet4!$E$64:$E$66</c:f>
              <c:numCache>
                <c:formatCode>General</c:formatCode>
                <c:ptCount val="3"/>
                <c:pt idx="0">
                  <c:v>1.0</c:v>
                </c:pt>
                <c:pt idx="1">
                  <c:v>2.0</c:v>
                </c:pt>
                <c:pt idx="2">
                  <c:v>8.0</c:v>
                </c:pt>
              </c:numCache>
            </c:numRef>
          </c:val>
        </c:ser>
        <c:ser>
          <c:idx val="1"/>
          <c:order val="1"/>
          <c:tx>
            <c:strRef>
              <c:f>Sheet4!$F$63</c:f>
              <c:strCache>
                <c:ptCount val="1"/>
                <c:pt idx="0">
                  <c:v>ややそう思う</c:v>
                </c:pt>
              </c:strCache>
            </c:strRef>
          </c:tx>
          <c:dLbls>
            <c:txPr>
              <a:bodyPr/>
              <a:lstStyle/>
              <a:p>
                <a:pPr>
                  <a:defRPr sz="600">
                    <a:latin typeface="+mj-ea"/>
                    <a:ea typeface="+mj-ea"/>
                  </a:defRPr>
                </a:pPr>
                <a:endParaRPr lang="ja-JP"/>
              </a:p>
            </c:txPr>
            <c:showVal val="1"/>
          </c:dLbls>
          <c:cat>
            <c:strRef>
              <c:f>Sheet4!$D$64:$D$66</c:f>
              <c:strCache>
                <c:ptCount val="3"/>
                <c:pt idx="0">
                  <c:v>その他 (4)</c:v>
                </c:pt>
                <c:pt idx="1">
                  <c:v>伏見区以外の京都市 (10)</c:v>
                </c:pt>
                <c:pt idx="2">
                  <c:v>伏見区内 (49)</c:v>
                </c:pt>
              </c:strCache>
            </c:strRef>
          </c:cat>
          <c:val>
            <c:numRef>
              <c:f>Sheet4!$F$64:$F$66</c:f>
              <c:numCache>
                <c:formatCode>General</c:formatCode>
                <c:ptCount val="3"/>
                <c:pt idx="0">
                  <c:v>2.0</c:v>
                </c:pt>
                <c:pt idx="1">
                  <c:v>5.0</c:v>
                </c:pt>
                <c:pt idx="2">
                  <c:v>30.0</c:v>
                </c:pt>
              </c:numCache>
            </c:numRef>
          </c:val>
        </c:ser>
        <c:ser>
          <c:idx val="2"/>
          <c:order val="2"/>
          <c:tx>
            <c:strRef>
              <c:f>Sheet4!$G$63</c:f>
              <c:strCache>
                <c:ptCount val="1"/>
                <c:pt idx="0">
                  <c:v>そう思わない</c:v>
                </c:pt>
              </c:strCache>
            </c:strRef>
          </c:tx>
          <c:dLbls>
            <c:txPr>
              <a:bodyPr/>
              <a:lstStyle/>
              <a:p>
                <a:pPr>
                  <a:defRPr sz="600">
                    <a:latin typeface="+mj-ea"/>
                    <a:ea typeface="+mj-ea"/>
                  </a:defRPr>
                </a:pPr>
                <a:endParaRPr lang="ja-JP"/>
              </a:p>
            </c:txPr>
            <c:showVal val="1"/>
          </c:dLbls>
          <c:cat>
            <c:strRef>
              <c:f>Sheet4!$D$64:$D$66</c:f>
              <c:strCache>
                <c:ptCount val="3"/>
                <c:pt idx="0">
                  <c:v>その他 (4)</c:v>
                </c:pt>
                <c:pt idx="1">
                  <c:v>伏見区以外の京都市 (10)</c:v>
                </c:pt>
                <c:pt idx="2">
                  <c:v>伏見区内 (49)</c:v>
                </c:pt>
              </c:strCache>
            </c:strRef>
          </c:cat>
          <c:val>
            <c:numRef>
              <c:f>Sheet4!$G$64:$G$66</c:f>
              <c:numCache>
                <c:formatCode>General</c:formatCode>
                <c:ptCount val="3"/>
                <c:pt idx="0">
                  <c:v>0.0</c:v>
                </c:pt>
                <c:pt idx="1">
                  <c:v>2.0</c:v>
                </c:pt>
                <c:pt idx="2">
                  <c:v>4.0</c:v>
                </c:pt>
              </c:numCache>
            </c:numRef>
          </c:val>
        </c:ser>
        <c:ser>
          <c:idx val="3"/>
          <c:order val="3"/>
          <c:tx>
            <c:strRef>
              <c:f>Sheet4!$H$63</c:f>
              <c:strCache>
                <c:ptCount val="1"/>
                <c:pt idx="0">
                  <c:v>全くそう思わない</c:v>
                </c:pt>
              </c:strCache>
            </c:strRef>
          </c:tx>
          <c:dLbls>
            <c:txPr>
              <a:bodyPr/>
              <a:lstStyle/>
              <a:p>
                <a:pPr>
                  <a:defRPr sz="600"/>
                </a:pPr>
                <a:endParaRPr lang="ja-JP"/>
              </a:p>
            </c:txPr>
            <c:showVal val="1"/>
          </c:dLbls>
          <c:cat>
            <c:strRef>
              <c:f>Sheet4!$D$64:$D$66</c:f>
              <c:strCache>
                <c:ptCount val="3"/>
                <c:pt idx="0">
                  <c:v>その他 (4)</c:v>
                </c:pt>
                <c:pt idx="1">
                  <c:v>伏見区以外の京都市 (10)</c:v>
                </c:pt>
                <c:pt idx="2">
                  <c:v>伏見区内 (49)</c:v>
                </c:pt>
              </c:strCache>
            </c:strRef>
          </c:cat>
          <c:val>
            <c:numRef>
              <c:f>Sheet4!$H$64:$H$66</c:f>
              <c:numCache>
                <c:formatCode>General</c:formatCode>
                <c:ptCount val="3"/>
                <c:pt idx="0">
                  <c:v>0.0</c:v>
                </c:pt>
                <c:pt idx="1">
                  <c:v>0.0</c:v>
                </c:pt>
                <c:pt idx="2">
                  <c:v>1.0</c:v>
                </c:pt>
              </c:numCache>
            </c:numRef>
          </c:val>
        </c:ser>
        <c:ser>
          <c:idx val="4"/>
          <c:order val="4"/>
          <c:tx>
            <c:strRef>
              <c:f>Sheet4!$I$63</c:f>
              <c:strCache>
                <c:ptCount val="1"/>
                <c:pt idx="0">
                  <c:v>どちらでもない</c:v>
                </c:pt>
              </c:strCache>
            </c:strRef>
          </c:tx>
          <c:dLbls>
            <c:txPr>
              <a:bodyPr/>
              <a:lstStyle/>
              <a:p>
                <a:pPr>
                  <a:defRPr sz="600">
                    <a:latin typeface="+mj-ea"/>
                    <a:ea typeface="+mj-ea"/>
                  </a:defRPr>
                </a:pPr>
                <a:endParaRPr lang="ja-JP"/>
              </a:p>
            </c:txPr>
            <c:showVal val="1"/>
          </c:dLbls>
          <c:cat>
            <c:strRef>
              <c:f>Sheet4!$D$64:$D$66</c:f>
              <c:strCache>
                <c:ptCount val="3"/>
                <c:pt idx="0">
                  <c:v>その他 (4)</c:v>
                </c:pt>
                <c:pt idx="1">
                  <c:v>伏見区以外の京都市 (10)</c:v>
                </c:pt>
                <c:pt idx="2">
                  <c:v>伏見区内 (49)</c:v>
                </c:pt>
              </c:strCache>
            </c:strRef>
          </c:cat>
          <c:val>
            <c:numRef>
              <c:f>Sheet4!$I$64:$I$66</c:f>
              <c:numCache>
                <c:formatCode>General</c:formatCode>
                <c:ptCount val="3"/>
                <c:pt idx="0">
                  <c:v>1.0</c:v>
                </c:pt>
                <c:pt idx="1">
                  <c:v>1.0</c:v>
                </c:pt>
                <c:pt idx="2">
                  <c:v>6.0</c:v>
                </c:pt>
              </c:numCache>
            </c:numRef>
          </c:val>
        </c:ser>
        <c:dLbls>
          <c:showVal val="1"/>
        </c:dLbls>
        <c:gapWidth val="95"/>
        <c:overlap val="100"/>
        <c:axId val="312197608"/>
        <c:axId val="479223864"/>
      </c:barChart>
      <c:catAx>
        <c:axId val="312197608"/>
        <c:scaling>
          <c:orientation val="minMax"/>
        </c:scaling>
        <c:axPos val="l"/>
        <c:majorTickMark val="none"/>
        <c:tickLblPos val="nextTo"/>
        <c:txPr>
          <a:bodyPr/>
          <a:lstStyle/>
          <a:p>
            <a:pPr>
              <a:defRPr sz="600">
                <a:latin typeface="+mj-ea"/>
                <a:ea typeface="+mj-ea"/>
              </a:defRPr>
            </a:pPr>
            <a:endParaRPr lang="ja-JP"/>
          </a:p>
        </c:txPr>
        <c:crossAx val="479223864"/>
        <c:crosses val="autoZero"/>
        <c:auto val="1"/>
        <c:lblAlgn val="ctr"/>
        <c:lblOffset val="100"/>
      </c:catAx>
      <c:valAx>
        <c:axId val="479223864"/>
        <c:scaling>
          <c:orientation val="minMax"/>
        </c:scaling>
        <c:axPos val="b"/>
        <c:majorGridlines/>
        <c:title>
          <c:tx>
            <c:rich>
              <a:bodyPr/>
              <a:lstStyle/>
              <a:p>
                <a:pPr>
                  <a:defRPr/>
                </a:pPr>
                <a:r>
                  <a:rPr lang="en-US" altLang="ja-JP" sz="600" b="0">
                    <a:latin typeface="+mj-ea"/>
                    <a:ea typeface="+mj-ea"/>
                  </a:rPr>
                  <a:t>(</a:t>
                </a:r>
                <a:r>
                  <a:rPr lang="ja-JP" altLang="en-US" sz="600" b="0" baseline="0">
                    <a:latin typeface="+mj-ea"/>
                    <a:ea typeface="+mj-ea"/>
                  </a:rPr>
                  <a:t>票</a:t>
                </a:r>
                <a:r>
                  <a:rPr lang="en-US" altLang="ja-JP" sz="600" b="0" baseline="0">
                    <a:latin typeface="+mj-ea"/>
                    <a:ea typeface="+mj-ea"/>
                  </a:rPr>
                  <a:t>)</a:t>
                </a:r>
                <a:endParaRPr lang="ja-JP" altLang="en-US" sz="600" b="0">
                  <a:latin typeface="+mj-ea"/>
                  <a:ea typeface="+mj-ea"/>
                </a:endParaRPr>
              </a:p>
            </c:rich>
          </c:tx>
          <c:layout>
            <c:manualLayout>
              <c:xMode val="edge"/>
              <c:yMode val="edge"/>
              <c:x val="0.916550764951321"/>
              <c:y val="0.911714770797963"/>
            </c:manualLayout>
          </c:layout>
        </c:title>
        <c:numFmt formatCode="General" sourceLinked="1"/>
        <c:tickLblPos val="nextTo"/>
        <c:txPr>
          <a:bodyPr/>
          <a:lstStyle/>
          <a:p>
            <a:pPr>
              <a:defRPr sz="600">
                <a:latin typeface="+mj-ea"/>
                <a:ea typeface="+mj-ea"/>
              </a:defRPr>
            </a:pPr>
            <a:endParaRPr lang="ja-JP"/>
          </a:p>
        </c:txPr>
        <c:crossAx val="312197608"/>
        <c:crosses val="autoZero"/>
        <c:crossBetween val="between"/>
      </c:valAx>
    </c:plotArea>
    <c:legend>
      <c:legendPos val="t"/>
      <c:layout>
        <c:manualLayout>
          <c:xMode val="edge"/>
          <c:yMode val="edge"/>
          <c:x val="0.101434335856513"/>
          <c:y val="0.200492004920049"/>
          <c:w val="0.829022896953508"/>
          <c:h val="0.129381797754985"/>
        </c:manualLayout>
      </c:layout>
      <c:txPr>
        <a:bodyPr/>
        <a:lstStyle/>
        <a:p>
          <a:pPr>
            <a:defRPr sz="600">
              <a:latin typeface="+mj-ea"/>
              <a:ea typeface="+mj-ea"/>
            </a:defRPr>
          </a:pPr>
          <a:endParaRPr lang="ja-JP"/>
        </a:p>
      </c:txPr>
    </c:legend>
    <c:plotVisOnly val="1"/>
    <c:dispBlanksAs val="gap"/>
  </c:chart>
  <c:spPr>
    <a:solidFill>
      <a:srgbClr val="FFFFFF"/>
    </a:solidFill>
    <a:ln>
      <a:solidFill>
        <a:srgbClr val="FFFFFF"/>
      </a:solid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ja-JP"/>
  <c:style val="18"/>
  <c:chart>
    <c:title>
      <c:tx>
        <c:rich>
          <a:bodyPr/>
          <a:lstStyle/>
          <a:p>
            <a:pPr>
              <a:defRPr/>
            </a:pPr>
            <a:r>
              <a:rPr lang="ja-JP" altLang="en-US" sz="900" b="0">
                <a:latin typeface="+mj-ea"/>
                <a:ea typeface="+mj-ea"/>
              </a:rPr>
              <a:t>交通安全や防犯対策が充実している</a:t>
            </a:r>
            <a:endParaRPr lang="en-US" altLang="ja-JP" sz="900" b="0">
              <a:latin typeface="+mj-ea"/>
              <a:ea typeface="+mj-ea"/>
            </a:endParaRPr>
          </a:p>
          <a:p>
            <a:pPr>
              <a:defRPr/>
            </a:pPr>
            <a:r>
              <a:rPr lang="en-US" altLang="ja-JP" sz="600" b="0">
                <a:latin typeface="+mj-ea"/>
                <a:ea typeface="+mj-ea"/>
              </a:rPr>
              <a:t>(N=67)</a:t>
            </a:r>
            <a:endParaRPr lang="ja-JP" altLang="en-US" sz="600" b="0">
              <a:latin typeface="+mj-ea"/>
              <a:ea typeface="+mj-ea"/>
            </a:endParaRPr>
          </a:p>
        </c:rich>
      </c:tx>
      <c:layout>
        <c:manualLayout>
          <c:xMode val="edge"/>
          <c:yMode val="edge"/>
          <c:x val="0.205008420190251"/>
          <c:y val="0.0"/>
        </c:manualLayout>
      </c:layout>
    </c:title>
    <c:plotArea>
      <c:layout>
        <c:manualLayout>
          <c:layoutTarget val="inner"/>
          <c:xMode val="edge"/>
          <c:yMode val="edge"/>
          <c:x val="0.35234790654638"/>
          <c:y val="0.428006214151963"/>
          <c:w val="0.596391394864677"/>
          <c:h val="0.412409973753281"/>
        </c:manualLayout>
      </c:layout>
      <c:barChart>
        <c:barDir val="bar"/>
        <c:grouping val="stacked"/>
        <c:ser>
          <c:idx val="0"/>
          <c:order val="0"/>
          <c:tx>
            <c:strRef>
              <c:f>Sheet4!$E$69</c:f>
              <c:strCache>
                <c:ptCount val="1"/>
                <c:pt idx="0">
                  <c:v>強くそう思う</c:v>
                </c:pt>
              </c:strCache>
            </c:strRef>
          </c:tx>
          <c:dLbls>
            <c:txPr>
              <a:bodyPr/>
              <a:lstStyle/>
              <a:p>
                <a:pPr>
                  <a:defRPr sz="600">
                    <a:latin typeface="+mj-ea"/>
                    <a:ea typeface="+mj-ea"/>
                  </a:defRPr>
                </a:pPr>
                <a:endParaRPr lang="ja-JP"/>
              </a:p>
            </c:txPr>
            <c:showVal val="1"/>
          </c:dLbls>
          <c:cat>
            <c:strRef>
              <c:f>Sheet4!$D$70:$D$72</c:f>
              <c:strCache>
                <c:ptCount val="3"/>
                <c:pt idx="0">
                  <c:v>その他 (4)</c:v>
                </c:pt>
                <c:pt idx="1">
                  <c:v>伏見区以外の京都市 (10)</c:v>
                </c:pt>
                <c:pt idx="2">
                  <c:v>伏見区内 (49)</c:v>
                </c:pt>
              </c:strCache>
            </c:strRef>
          </c:cat>
          <c:val>
            <c:numRef>
              <c:f>Sheet4!$E$70:$E$72</c:f>
              <c:numCache>
                <c:formatCode>General</c:formatCode>
                <c:ptCount val="3"/>
                <c:pt idx="0">
                  <c:v>1.0</c:v>
                </c:pt>
                <c:pt idx="1">
                  <c:v>1.0</c:v>
                </c:pt>
                <c:pt idx="2">
                  <c:v>4.0</c:v>
                </c:pt>
              </c:numCache>
            </c:numRef>
          </c:val>
        </c:ser>
        <c:ser>
          <c:idx val="1"/>
          <c:order val="1"/>
          <c:tx>
            <c:strRef>
              <c:f>Sheet4!$F$69</c:f>
              <c:strCache>
                <c:ptCount val="1"/>
                <c:pt idx="0">
                  <c:v>ややそう思う</c:v>
                </c:pt>
              </c:strCache>
            </c:strRef>
          </c:tx>
          <c:dLbls>
            <c:txPr>
              <a:bodyPr/>
              <a:lstStyle/>
              <a:p>
                <a:pPr>
                  <a:defRPr sz="600">
                    <a:latin typeface="+mj-ea"/>
                    <a:ea typeface="+mj-ea"/>
                  </a:defRPr>
                </a:pPr>
                <a:endParaRPr lang="ja-JP"/>
              </a:p>
            </c:txPr>
            <c:showVal val="1"/>
          </c:dLbls>
          <c:cat>
            <c:strRef>
              <c:f>Sheet4!$D$70:$D$72</c:f>
              <c:strCache>
                <c:ptCount val="3"/>
                <c:pt idx="0">
                  <c:v>その他 (4)</c:v>
                </c:pt>
                <c:pt idx="1">
                  <c:v>伏見区以外の京都市 (10)</c:v>
                </c:pt>
                <c:pt idx="2">
                  <c:v>伏見区内 (49)</c:v>
                </c:pt>
              </c:strCache>
            </c:strRef>
          </c:cat>
          <c:val>
            <c:numRef>
              <c:f>Sheet4!$F$70:$F$72</c:f>
              <c:numCache>
                <c:formatCode>General</c:formatCode>
                <c:ptCount val="3"/>
                <c:pt idx="0">
                  <c:v>1.0</c:v>
                </c:pt>
                <c:pt idx="1">
                  <c:v>3.0</c:v>
                </c:pt>
                <c:pt idx="2">
                  <c:v>16.0</c:v>
                </c:pt>
              </c:numCache>
            </c:numRef>
          </c:val>
        </c:ser>
        <c:ser>
          <c:idx val="2"/>
          <c:order val="2"/>
          <c:tx>
            <c:strRef>
              <c:f>Sheet4!$G$69</c:f>
              <c:strCache>
                <c:ptCount val="1"/>
                <c:pt idx="0">
                  <c:v>そう思わない</c:v>
                </c:pt>
              </c:strCache>
            </c:strRef>
          </c:tx>
          <c:dLbls>
            <c:txPr>
              <a:bodyPr/>
              <a:lstStyle/>
              <a:p>
                <a:pPr>
                  <a:defRPr sz="600">
                    <a:latin typeface="+mj-ea"/>
                    <a:ea typeface="+mj-ea"/>
                  </a:defRPr>
                </a:pPr>
                <a:endParaRPr lang="ja-JP"/>
              </a:p>
            </c:txPr>
            <c:showVal val="1"/>
          </c:dLbls>
          <c:cat>
            <c:strRef>
              <c:f>Sheet4!$D$70:$D$72</c:f>
              <c:strCache>
                <c:ptCount val="3"/>
                <c:pt idx="0">
                  <c:v>その他 (4)</c:v>
                </c:pt>
                <c:pt idx="1">
                  <c:v>伏見区以外の京都市 (10)</c:v>
                </c:pt>
                <c:pt idx="2">
                  <c:v>伏見区内 (49)</c:v>
                </c:pt>
              </c:strCache>
            </c:strRef>
          </c:cat>
          <c:val>
            <c:numRef>
              <c:f>Sheet4!$G$70:$G$72</c:f>
              <c:numCache>
                <c:formatCode>General</c:formatCode>
                <c:ptCount val="3"/>
                <c:pt idx="0">
                  <c:v>0.0</c:v>
                </c:pt>
                <c:pt idx="1">
                  <c:v>1.0</c:v>
                </c:pt>
                <c:pt idx="2">
                  <c:v>13.0</c:v>
                </c:pt>
              </c:numCache>
            </c:numRef>
          </c:val>
        </c:ser>
        <c:ser>
          <c:idx val="3"/>
          <c:order val="3"/>
          <c:tx>
            <c:strRef>
              <c:f>Sheet4!$H$69</c:f>
              <c:strCache>
                <c:ptCount val="1"/>
                <c:pt idx="0">
                  <c:v>全くそう思わない</c:v>
                </c:pt>
              </c:strCache>
            </c:strRef>
          </c:tx>
          <c:dLbls>
            <c:txPr>
              <a:bodyPr/>
              <a:lstStyle/>
              <a:p>
                <a:pPr>
                  <a:defRPr sz="600">
                    <a:latin typeface="+mj-ea"/>
                    <a:ea typeface="+mj-ea"/>
                  </a:defRPr>
                </a:pPr>
                <a:endParaRPr lang="ja-JP"/>
              </a:p>
            </c:txPr>
            <c:showVal val="1"/>
          </c:dLbls>
          <c:cat>
            <c:strRef>
              <c:f>Sheet4!$D$70:$D$72</c:f>
              <c:strCache>
                <c:ptCount val="3"/>
                <c:pt idx="0">
                  <c:v>その他 (4)</c:v>
                </c:pt>
                <c:pt idx="1">
                  <c:v>伏見区以外の京都市 (10)</c:v>
                </c:pt>
                <c:pt idx="2">
                  <c:v>伏見区内 (49)</c:v>
                </c:pt>
              </c:strCache>
            </c:strRef>
          </c:cat>
          <c:val>
            <c:numRef>
              <c:f>Sheet4!$H$70:$H$72</c:f>
              <c:numCache>
                <c:formatCode>General</c:formatCode>
                <c:ptCount val="3"/>
                <c:pt idx="0">
                  <c:v>0.0</c:v>
                </c:pt>
                <c:pt idx="1">
                  <c:v>1.0</c:v>
                </c:pt>
                <c:pt idx="2">
                  <c:v>2.0</c:v>
                </c:pt>
              </c:numCache>
            </c:numRef>
          </c:val>
        </c:ser>
        <c:ser>
          <c:idx val="4"/>
          <c:order val="4"/>
          <c:tx>
            <c:strRef>
              <c:f>Sheet4!$I$69</c:f>
              <c:strCache>
                <c:ptCount val="1"/>
                <c:pt idx="0">
                  <c:v>どちらでもない</c:v>
                </c:pt>
              </c:strCache>
            </c:strRef>
          </c:tx>
          <c:dLbls>
            <c:txPr>
              <a:bodyPr/>
              <a:lstStyle/>
              <a:p>
                <a:pPr>
                  <a:defRPr sz="600">
                    <a:latin typeface="+mj-ea"/>
                    <a:ea typeface="+mj-ea"/>
                  </a:defRPr>
                </a:pPr>
                <a:endParaRPr lang="ja-JP"/>
              </a:p>
            </c:txPr>
            <c:showVal val="1"/>
          </c:dLbls>
          <c:cat>
            <c:strRef>
              <c:f>Sheet4!$D$70:$D$72</c:f>
              <c:strCache>
                <c:ptCount val="3"/>
                <c:pt idx="0">
                  <c:v>その他 (4)</c:v>
                </c:pt>
                <c:pt idx="1">
                  <c:v>伏見区以外の京都市 (10)</c:v>
                </c:pt>
                <c:pt idx="2">
                  <c:v>伏見区内 (49)</c:v>
                </c:pt>
              </c:strCache>
            </c:strRef>
          </c:cat>
          <c:val>
            <c:numRef>
              <c:f>Sheet4!$I$70:$I$72</c:f>
              <c:numCache>
                <c:formatCode>General</c:formatCode>
                <c:ptCount val="3"/>
                <c:pt idx="0">
                  <c:v>2.0</c:v>
                </c:pt>
                <c:pt idx="1">
                  <c:v>4.0</c:v>
                </c:pt>
                <c:pt idx="2">
                  <c:v>14.0</c:v>
                </c:pt>
              </c:numCache>
            </c:numRef>
          </c:val>
        </c:ser>
        <c:dLbls>
          <c:showVal val="1"/>
        </c:dLbls>
        <c:gapWidth val="95"/>
        <c:overlap val="100"/>
        <c:axId val="312117416"/>
        <c:axId val="312102856"/>
      </c:barChart>
      <c:catAx>
        <c:axId val="312117416"/>
        <c:scaling>
          <c:orientation val="minMax"/>
        </c:scaling>
        <c:axPos val="l"/>
        <c:majorTickMark val="none"/>
        <c:tickLblPos val="nextTo"/>
        <c:txPr>
          <a:bodyPr/>
          <a:lstStyle/>
          <a:p>
            <a:pPr>
              <a:defRPr sz="600">
                <a:latin typeface="+mj-ea"/>
                <a:ea typeface="+mj-ea"/>
              </a:defRPr>
            </a:pPr>
            <a:endParaRPr lang="ja-JP"/>
          </a:p>
        </c:txPr>
        <c:crossAx val="312102856"/>
        <c:crosses val="autoZero"/>
        <c:auto val="1"/>
        <c:lblAlgn val="ctr"/>
        <c:lblOffset val="100"/>
      </c:catAx>
      <c:valAx>
        <c:axId val="312102856"/>
        <c:scaling>
          <c:orientation val="minMax"/>
        </c:scaling>
        <c:axPos val="b"/>
        <c:majorGridlines/>
        <c:title>
          <c:tx>
            <c:rich>
              <a:bodyPr/>
              <a:lstStyle/>
              <a:p>
                <a:pPr>
                  <a:defRPr/>
                </a:pPr>
                <a:r>
                  <a:rPr lang="en-US" altLang="ja-JP" sz="600" b="0">
                    <a:latin typeface="+mj-ea"/>
                    <a:ea typeface="+mj-ea"/>
                  </a:rPr>
                  <a:t>(</a:t>
                </a:r>
                <a:r>
                  <a:rPr lang="ja-JP" altLang="en-US" sz="600" b="0">
                    <a:latin typeface="+mj-ea"/>
                    <a:ea typeface="+mj-ea"/>
                  </a:rPr>
                  <a:t>票</a:t>
                </a:r>
                <a:r>
                  <a:rPr lang="en-US" altLang="ja-JP" sz="600" b="0">
                    <a:latin typeface="+mj-ea"/>
                    <a:ea typeface="+mj-ea"/>
                  </a:rPr>
                  <a:t>)</a:t>
                </a:r>
                <a:endParaRPr lang="ja-JP" altLang="en-US" sz="600" b="0">
                  <a:latin typeface="+mj-ea"/>
                  <a:ea typeface="+mj-ea"/>
                </a:endParaRPr>
              </a:p>
            </c:rich>
          </c:tx>
          <c:layout>
            <c:manualLayout>
              <c:xMode val="edge"/>
              <c:yMode val="edge"/>
              <c:x val="0.914127167630058"/>
              <c:y val="0.912753805774278"/>
            </c:manualLayout>
          </c:layout>
        </c:title>
        <c:numFmt formatCode="General" sourceLinked="1"/>
        <c:tickLblPos val="nextTo"/>
        <c:txPr>
          <a:bodyPr/>
          <a:lstStyle/>
          <a:p>
            <a:pPr>
              <a:defRPr sz="600">
                <a:latin typeface="+mj-ea"/>
                <a:ea typeface="+mj-ea"/>
              </a:defRPr>
            </a:pPr>
            <a:endParaRPr lang="ja-JP"/>
          </a:p>
        </c:txPr>
        <c:crossAx val="312117416"/>
        <c:crosses val="autoZero"/>
        <c:crossBetween val="between"/>
      </c:valAx>
    </c:plotArea>
    <c:legend>
      <c:legendPos val="t"/>
      <c:layout>
        <c:manualLayout>
          <c:xMode val="edge"/>
          <c:yMode val="edge"/>
          <c:x val="0.162063447271403"/>
          <c:y val="0.228447104063364"/>
          <c:w val="0.78690710481999"/>
          <c:h val="0.12952726370569"/>
        </c:manualLayout>
      </c:layout>
      <c:txPr>
        <a:bodyPr/>
        <a:lstStyle/>
        <a:p>
          <a:pPr>
            <a:defRPr sz="600">
              <a:latin typeface="+mj-ea"/>
              <a:ea typeface="+mj-ea"/>
            </a:defRPr>
          </a:pPr>
          <a:endParaRPr lang="ja-JP"/>
        </a:p>
      </c:txPr>
    </c:legend>
    <c:plotVisOnly val="1"/>
    <c:dispBlanksAs val="gap"/>
  </c:chart>
  <c:spPr>
    <a:noFill/>
    <a:ln>
      <a:solidFill>
        <a:srgbClr val="FFFFFF"/>
      </a:solid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ja-JP"/>
  <c:style val="18"/>
  <c:chart>
    <c:title>
      <c:tx>
        <c:rich>
          <a:bodyPr/>
          <a:lstStyle/>
          <a:p>
            <a:pPr>
              <a:defRPr/>
            </a:pPr>
            <a:r>
              <a:rPr lang="ja-JP" altLang="en-US" sz="900" b="0">
                <a:latin typeface="+mj-ea"/>
                <a:ea typeface="+mj-ea"/>
              </a:rPr>
              <a:t>水・緑地環境が充実している</a:t>
            </a:r>
            <a:endParaRPr lang="en-US" altLang="ja-JP" sz="900" b="0">
              <a:latin typeface="+mj-ea"/>
              <a:ea typeface="+mj-ea"/>
            </a:endParaRPr>
          </a:p>
          <a:p>
            <a:pPr>
              <a:defRPr/>
            </a:pPr>
            <a:r>
              <a:rPr lang="en-US" altLang="ja-JP" sz="600" b="0">
                <a:latin typeface="+mj-ea"/>
                <a:ea typeface="+mj-ea"/>
              </a:rPr>
              <a:t>(N=67)</a:t>
            </a:r>
            <a:endParaRPr lang="ja-JP" altLang="en-US" sz="600" b="0">
              <a:latin typeface="+mj-ea"/>
              <a:ea typeface="+mj-ea"/>
            </a:endParaRPr>
          </a:p>
        </c:rich>
      </c:tx>
      <c:layout>
        <c:manualLayout>
          <c:xMode val="edge"/>
          <c:yMode val="edge"/>
          <c:x val="0.214502691668046"/>
          <c:y val="0.0"/>
        </c:manualLayout>
      </c:layout>
    </c:title>
    <c:plotArea>
      <c:layout>
        <c:manualLayout>
          <c:layoutTarget val="inner"/>
          <c:xMode val="edge"/>
          <c:yMode val="edge"/>
          <c:x val="0.352103195838384"/>
          <c:y val="0.388568078352413"/>
          <c:w val="0.596671653907339"/>
          <c:h val="0.453746968226217"/>
        </c:manualLayout>
      </c:layout>
      <c:barChart>
        <c:barDir val="bar"/>
        <c:grouping val="stacked"/>
        <c:ser>
          <c:idx val="0"/>
          <c:order val="0"/>
          <c:tx>
            <c:strRef>
              <c:f>Sheet4!$E$76</c:f>
              <c:strCache>
                <c:ptCount val="1"/>
                <c:pt idx="0">
                  <c:v>強くそう思う</c:v>
                </c:pt>
              </c:strCache>
            </c:strRef>
          </c:tx>
          <c:dLbls>
            <c:txPr>
              <a:bodyPr/>
              <a:lstStyle/>
              <a:p>
                <a:pPr>
                  <a:defRPr sz="600">
                    <a:latin typeface="+mj-ea"/>
                    <a:ea typeface="+mj-ea"/>
                  </a:defRPr>
                </a:pPr>
                <a:endParaRPr lang="ja-JP"/>
              </a:p>
            </c:txPr>
            <c:showVal val="1"/>
          </c:dLbls>
          <c:cat>
            <c:strRef>
              <c:f>Sheet4!$D$77:$D$79</c:f>
              <c:strCache>
                <c:ptCount val="3"/>
                <c:pt idx="0">
                  <c:v>その他 (4)</c:v>
                </c:pt>
                <c:pt idx="1">
                  <c:v>伏見区以外の京都市 (10)</c:v>
                </c:pt>
                <c:pt idx="2">
                  <c:v>伏見区内 (49)</c:v>
                </c:pt>
              </c:strCache>
            </c:strRef>
          </c:cat>
          <c:val>
            <c:numRef>
              <c:f>Sheet4!$E$77:$E$79</c:f>
              <c:numCache>
                <c:formatCode>General</c:formatCode>
                <c:ptCount val="3"/>
                <c:pt idx="0">
                  <c:v>1.0</c:v>
                </c:pt>
                <c:pt idx="1">
                  <c:v>2.0</c:v>
                </c:pt>
                <c:pt idx="2">
                  <c:v>4.0</c:v>
                </c:pt>
              </c:numCache>
            </c:numRef>
          </c:val>
        </c:ser>
        <c:ser>
          <c:idx val="1"/>
          <c:order val="1"/>
          <c:tx>
            <c:strRef>
              <c:f>Sheet4!$F$76</c:f>
              <c:strCache>
                <c:ptCount val="1"/>
                <c:pt idx="0">
                  <c:v>ややそう思う</c:v>
                </c:pt>
              </c:strCache>
            </c:strRef>
          </c:tx>
          <c:dLbls>
            <c:txPr>
              <a:bodyPr/>
              <a:lstStyle/>
              <a:p>
                <a:pPr>
                  <a:defRPr sz="600">
                    <a:latin typeface="+mj-ea"/>
                    <a:ea typeface="+mj-ea"/>
                  </a:defRPr>
                </a:pPr>
                <a:endParaRPr lang="ja-JP"/>
              </a:p>
            </c:txPr>
            <c:showVal val="1"/>
          </c:dLbls>
          <c:cat>
            <c:strRef>
              <c:f>Sheet4!$D$77:$D$79</c:f>
              <c:strCache>
                <c:ptCount val="3"/>
                <c:pt idx="0">
                  <c:v>その他 (4)</c:v>
                </c:pt>
                <c:pt idx="1">
                  <c:v>伏見区以外の京都市 (10)</c:v>
                </c:pt>
                <c:pt idx="2">
                  <c:v>伏見区内 (49)</c:v>
                </c:pt>
              </c:strCache>
            </c:strRef>
          </c:cat>
          <c:val>
            <c:numRef>
              <c:f>Sheet4!$F$77:$F$79</c:f>
              <c:numCache>
                <c:formatCode>General</c:formatCode>
                <c:ptCount val="3"/>
                <c:pt idx="0">
                  <c:v>2.0</c:v>
                </c:pt>
                <c:pt idx="1">
                  <c:v>3.0</c:v>
                </c:pt>
                <c:pt idx="2">
                  <c:v>19.0</c:v>
                </c:pt>
              </c:numCache>
            </c:numRef>
          </c:val>
        </c:ser>
        <c:ser>
          <c:idx val="2"/>
          <c:order val="2"/>
          <c:tx>
            <c:strRef>
              <c:f>Sheet4!$G$76</c:f>
              <c:strCache>
                <c:ptCount val="1"/>
                <c:pt idx="0">
                  <c:v>そう思わない</c:v>
                </c:pt>
              </c:strCache>
            </c:strRef>
          </c:tx>
          <c:dLbls>
            <c:txPr>
              <a:bodyPr/>
              <a:lstStyle/>
              <a:p>
                <a:pPr>
                  <a:defRPr sz="600">
                    <a:latin typeface="+mj-ea"/>
                    <a:ea typeface="+mj-ea"/>
                  </a:defRPr>
                </a:pPr>
                <a:endParaRPr lang="ja-JP"/>
              </a:p>
            </c:txPr>
            <c:showVal val="1"/>
          </c:dLbls>
          <c:cat>
            <c:strRef>
              <c:f>Sheet4!$D$77:$D$79</c:f>
              <c:strCache>
                <c:ptCount val="3"/>
                <c:pt idx="0">
                  <c:v>その他 (4)</c:v>
                </c:pt>
                <c:pt idx="1">
                  <c:v>伏見区以外の京都市 (10)</c:v>
                </c:pt>
                <c:pt idx="2">
                  <c:v>伏見区内 (49)</c:v>
                </c:pt>
              </c:strCache>
            </c:strRef>
          </c:cat>
          <c:val>
            <c:numRef>
              <c:f>Sheet4!$G$77:$G$79</c:f>
              <c:numCache>
                <c:formatCode>General</c:formatCode>
                <c:ptCount val="3"/>
                <c:pt idx="0">
                  <c:v>0.0</c:v>
                </c:pt>
                <c:pt idx="1">
                  <c:v>3.0</c:v>
                </c:pt>
                <c:pt idx="2">
                  <c:v>13.0</c:v>
                </c:pt>
              </c:numCache>
            </c:numRef>
          </c:val>
        </c:ser>
        <c:ser>
          <c:idx val="3"/>
          <c:order val="3"/>
          <c:tx>
            <c:strRef>
              <c:f>Sheet4!$H$76</c:f>
              <c:strCache>
                <c:ptCount val="1"/>
                <c:pt idx="0">
                  <c:v>全くそう思わない</c:v>
                </c:pt>
              </c:strCache>
            </c:strRef>
          </c:tx>
          <c:dLbls>
            <c:txPr>
              <a:bodyPr/>
              <a:lstStyle/>
              <a:p>
                <a:pPr>
                  <a:defRPr sz="600">
                    <a:latin typeface="+mj-ea"/>
                    <a:ea typeface="+mj-ea"/>
                  </a:defRPr>
                </a:pPr>
                <a:endParaRPr lang="ja-JP"/>
              </a:p>
            </c:txPr>
            <c:showVal val="1"/>
          </c:dLbls>
          <c:cat>
            <c:strRef>
              <c:f>Sheet4!$D$77:$D$79</c:f>
              <c:strCache>
                <c:ptCount val="3"/>
                <c:pt idx="0">
                  <c:v>その他 (4)</c:v>
                </c:pt>
                <c:pt idx="1">
                  <c:v>伏見区以外の京都市 (10)</c:v>
                </c:pt>
                <c:pt idx="2">
                  <c:v>伏見区内 (49)</c:v>
                </c:pt>
              </c:strCache>
            </c:strRef>
          </c:cat>
          <c:val>
            <c:numRef>
              <c:f>Sheet4!$H$77:$H$79</c:f>
              <c:numCache>
                <c:formatCode>General</c:formatCode>
                <c:ptCount val="3"/>
                <c:pt idx="0">
                  <c:v>0.0</c:v>
                </c:pt>
                <c:pt idx="1">
                  <c:v>1.0</c:v>
                </c:pt>
                <c:pt idx="2">
                  <c:v>2.0</c:v>
                </c:pt>
              </c:numCache>
            </c:numRef>
          </c:val>
        </c:ser>
        <c:ser>
          <c:idx val="4"/>
          <c:order val="4"/>
          <c:tx>
            <c:strRef>
              <c:f>Sheet4!$I$76</c:f>
              <c:strCache>
                <c:ptCount val="1"/>
                <c:pt idx="0">
                  <c:v>どちらでもない</c:v>
                </c:pt>
              </c:strCache>
            </c:strRef>
          </c:tx>
          <c:dLbls>
            <c:txPr>
              <a:bodyPr/>
              <a:lstStyle/>
              <a:p>
                <a:pPr>
                  <a:defRPr sz="600">
                    <a:latin typeface="ＭＳ ゴシック (見出し)"/>
                    <a:ea typeface="+mj-ea"/>
                    <a:cs typeface="ＭＳ ゴシック (見出し)"/>
                  </a:defRPr>
                </a:pPr>
                <a:endParaRPr lang="ja-JP"/>
              </a:p>
            </c:txPr>
            <c:showVal val="1"/>
          </c:dLbls>
          <c:cat>
            <c:strRef>
              <c:f>Sheet4!$D$77:$D$79</c:f>
              <c:strCache>
                <c:ptCount val="3"/>
                <c:pt idx="0">
                  <c:v>その他 (4)</c:v>
                </c:pt>
                <c:pt idx="1">
                  <c:v>伏見区以外の京都市 (10)</c:v>
                </c:pt>
                <c:pt idx="2">
                  <c:v>伏見区内 (49)</c:v>
                </c:pt>
              </c:strCache>
            </c:strRef>
          </c:cat>
          <c:val>
            <c:numRef>
              <c:f>Sheet4!$I$77:$I$79</c:f>
              <c:numCache>
                <c:formatCode>General</c:formatCode>
                <c:ptCount val="3"/>
                <c:pt idx="0">
                  <c:v>1.0</c:v>
                </c:pt>
                <c:pt idx="1">
                  <c:v>1.0</c:v>
                </c:pt>
                <c:pt idx="2">
                  <c:v>11.0</c:v>
                </c:pt>
              </c:numCache>
            </c:numRef>
          </c:val>
        </c:ser>
        <c:dLbls>
          <c:showVal val="1"/>
        </c:dLbls>
        <c:gapWidth val="95"/>
        <c:overlap val="100"/>
        <c:axId val="633637976"/>
        <c:axId val="479242488"/>
      </c:barChart>
      <c:catAx>
        <c:axId val="633637976"/>
        <c:scaling>
          <c:orientation val="minMax"/>
        </c:scaling>
        <c:axPos val="l"/>
        <c:majorTickMark val="none"/>
        <c:tickLblPos val="nextTo"/>
        <c:txPr>
          <a:bodyPr/>
          <a:lstStyle/>
          <a:p>
            <a:pPr>
              <a:defRPr sz="600">
                <a:latin typeface="+mj-ea"/>
                <a:ea typeface="+mj-ea"/>
              </a:defRPr>
            </a:pPr>
            <a:endParaRPr lang="ja-JP"/>
          </a:p>
        </c:txPr>
        <c:crossAx val="479242488"/>
        <c:crosses val="autoZero"/>
        <c:auto val="1"/>
        <c:lblAlgn val="ctr"/>
        <c:lblOffset val="100"/>
      </c:catAx>
      <c:valAx>
        <c:axId val="479242488"/>
        <c:scaling>
          <c:orientation val="minMax"/>
        </c:scaling>
        <c:axPos val="b"/>
        <c:majorGridlines/>
        <c:title>
          <c:tx>
            <c:rich>
              <a:bodyPr/>
              <a:lstStyle/>
              <a:p>
                <a:pPr>
                  <a:defRPr/>
                </a:pPr>
                <a:r>
                  <a:rPr lang="en-US" altLang="ja-JP" sz="600" b="0">
                    <a:latin typeface="+mj-ea"/>
                    <a:ea typeface="+mj-ea"/>
                  </a:rPr>
                  <a:t>(</a:t>
                </a:r>
                <a:r>
                  <a:rPr lang="ja-JP" altLang="en-US" sz="600" b="0">
                    <a:latin typeface="+mj-ea"/>
                    <a:ea typeface="+mj-ea"/>
                  </a:rPr>
                  <a:t>票</a:t>
                </a:r>
                <a:r>
                  <a:rPr lang="en-US" altLang="ja-JP" sz="600" b="0">
                    <a:latin typeface="+mj-ea"/>
                    <a:ea typeface="+mj-ea"/>
                  </a:rPr>
                  <a:t>)</a:t>
                </a:r>
                <a:endParaRPr lang="ja-JP" altLang="en-US" sz="600" b="0">
                  <a:latin typeface="+mj-ea"/>
                  <a:ea typeface="+mj-ea"/>
                </a:endParaRPr>
              </a:p>
            </c:rich>
          </c:tx>
          <c:layout>
            <c:manualLayout>
              <c:xMode val="edge"/>
              <c:yMode val="edge"/>
              <c:x val="0.91424954601008"/>
              <c:y val="0.93147463889822"/>
            </c:manualLayout>
          </c:layout>
        </c:title>
        <c:numFmt formatCode="General" sourceLinked="1"/>
        <c:tickLblPos val="nextTo"/>
        <c:txPr>
          <a:bodyPr/>
          <a:lstStyle/>
          <a:p>
            <a:pPr>
              <a:defRPr sz="600">
                <a:latin typeface="+mj-ea"/>
                <a:ea typeface="+mj-ea"/>
              </a:defRPr>
            </a:pPr>
            <a:endParaRPr lang="ja-JP"/>
          </a:p>
        </c:txPr>
        <c:crossAx val="633637976"/>
        <c:crosses val="autoZero"/>
        <c:crossBetween val="between"/>
      </c:valAx>
    </c:plotArea>
    <c:legend>
      <c:legendPos val="t"/>
      <c:layout>
        <c:manualLayout>
          <c:xMode val="edge"/>
          <c:yMode val="edge"/>
          <c:x val="0.0785945446139621"/>
          <c:y val="0.182794635528704"/>
          <c:w val="0.816835418095261"/>
          <c:h val="0.115109980451979"/>
        </c:manualLayout>
      </c:layout>
      <c:txPr>
        <a:bodyPr/>
        <a:lstStyle/>
        <a:p>
          <a:pPr>
            <a:defRPr sz="600">
              <a:latin typeface="+mj-ea"/>
              <a:ea typeface="+mj-ea"/>
            </a:defRPr>
          </a:pPr>
          <a:endParaRPr lang="ja-JP"/>
        </a:p>
      </c:txPr>
    </c:legend>
    <c:plotVisOnly val="1"/>
    <c:dispBlanksAs val="gap"/>
  </c:chart>
  <c:spPr>
    <a:solidFill>
      <a:srgbClr val="FFFFFF"/>
    </a:solidFill>
    <a:ln>
      <a:solidFill>
        <a:srgbClr val="FFFFFF"/>
      </a:solid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ja-JP"/>
  <c:style val="18"/>
  <c:chart>
    <c:title>
      <c:tx>
        <c:rich>
          <a:bodyPr/>
          <a:lstStyle/>
          <a:p>
            <a:pPr>
              <a:defRPr/>
            </a:pPr>
            <a:r>
              <a:rPr lang="ja-JP" altLang="en-US" sz="900" b="0">
                <a:latin typeface="+mj-ea"/>
                <a:ea typeface="+mj-ea"/>
              </a:rPr>
              <a:t>大学を含む文教機関が充実している</a:t>
            </a:r>
            <a:endParaRPr lang="en-US" altLang="ja-JP" sz="900" b="0">
              <a:latin typeface="+mj-ea"/>
              <a:ea typeface="+mj-ea"/>
            </a:endParaRPr>
          </a:p>
          <a:p>
            <a:pPr>
              <a:defRPr/>
            </a:pPr>
            <a:r>
              <a:rPr lang="en-US" altLang="ja-JP" sz="600" b="0">
                <a:latin typeface="+mj-ea"/>
                <a:ea typeface="+mj-ea"/>
              </a:rPr>
              <a:t>(N=67)</a:t>
            </a:r>
            <a:endParaRPr lang="ja-JP" altLang="en-US" sz="600" b="0">
              <a:latin typeface="+mj-ea"/>
              <a:ea typeface="+mj-ea"/>
            </a:endParaRPr>
          </a:p>
        </c:rich>
      </c:tx>
      <c:layout>
        <c:manualLayout>
          <c:xMode val="edge"/>
          <c:yMode val="edge"/>
          <c:x val="0.199423331260456"/>
          <c:y val="0.0"/>
        </c:manualLayout>
      </c:layout>
    </c:title>
    <c:plotArea>
      <c:layout>
        <c:manualLayout>
          <c:layoutTarget val="inner"/>
          <c:xMode val="edge"/>
          <c:yMode val="edge"/>
          <c:x val="0.347764182424917"/>
          <c:y val="0.447398216327254"/>
          <c:w val="0.571790878754171"/>
          <c:h val="0.401398411155697"/>
        </c:manualLayout>
      </c:layout>
      <c:barChart>
        <c:barDir val="bar"/>
        <c:grouping val="stacked"/>
        <c:ser>
          <c:idx val="0"/>
          <c:order val="0"/>
          <c:tx>
            <c:strRef>
              <c:f>Sheet4!$E$83</c:f>
              <c:strCache>
                <c:ptCount val="1"/>
                <c:pt idx="0">
                  <c:v>強くそう思う</c:v>
                </c:pt>
              </c:strCache>
            </c:strRef>
          </c:tx>
          <c:dLbls>
            <c:txPr>
              <a:bodyPr/>
              <a:lstStyle/>
              <a:p>
                <a:pPr>
                  <a:defRPr sz="600">
                    <a:latin typeface="+mj-ea"/>
                    <a:ea typeface="+mj-ea"/>
                  </a:defRPr>
                </a:pPr>
                <a:endParaRPr lang="ja-JP"/>
              </a:p>
            </c:txPr>
            <c:showVal val="1"/>
          </c:dLbls>
          <c:cat>
            <c:strRef>
              <c:f>Sheet4!$D$84:$D$86</c:f>
              <c:strCache>
                <c:ptCount val="3"/>
                <c:pt idx="0">
                  <c:v>その他 (4)</c:v>
                </c:pt>
                <c:pt idx="1">
                  <c:v>伏見区以外の京都市 (10)</c:v>
                </c:pt>
                <c:pt idx="2">
                  <c:v>伏見区内 (50)</c:v>
                </c:pt>
              </c:strCache>
            </c:strRef>
          </c:cat>
          <c:val>
            <c:numRef>
              <c:f>Sheet4!$E$84:$E$86</c:f>
              <c:numCache>
                <c:formatCode>General</c:formatCode>
                <c:ptCount val="3"/>
                <c:pt idx="0">
                  <c:v>1.0</c:v>
                </c:pt>
                <c:pt idx="1">
                  <c:v>2.0</c:v>
                </c:pt>
                <c:pt idx="2">
                  <c:v>2.0</c:v>
                </c:pt>
              </c:numCache>
            </c:numRef>
          </c:val>
        </c:ser>
        <c:ser>
          <c:idx val="1"/>
          <c:order val="1"/>
          <c:tx>
            <c:strRef>
              <c:f>Sheet4!$F$83</c:f>
              <c:strCache>
                <c:ptCount val="1"/>
                <c:pt idx="0">
                  <c:v>ややそう思う</c:v>
                </c:pt>
              </c:strCache>
            </c:strRef>
          </c:tx>
          <c:dLbls>
            <c:txPr>
              <a:bodyPr/>
              <a:lstStyle/>
              <a:p>
                <a:pPr>
                  <a:defRPr sz="600">
                    <a:latin typeface="+mj-ea"/>
                    <a:ea typeface="+mj-ea"/>
                  </a:defRPr>
                </a:pPr>
                <a:endParaRPr lang="ja-JP"/>
              </a:p>
            </c:txPr>
            <c:showVal val="1"/>
          </c:dLbls>
          <c:cat>
            <c:strRef>
              <c:f>Sheet4!$D$84:$D$86</c:f>
              <c:strCache>
                <c:ptCount val="3"/>
                <c:pt idx="0">
                  <c:v>その他 (4)</c:v>
                </c:pt>
                <c:pt idx="1">
                  <c:v>伏見区以外の京都市 (10)</c:v>
                </c:pt>
                <c:pt idx="2">
                  <c:v>伏見区内 (50)</c:v>
                </c:pt>
              </c:strCache>
            </c:strRef>
          </c:cat>
          <c:val>
            <c:numRef>
              <c:f>Sheet4!$F$84:$F$86</c:f>
              <c:numCache>
                <c:formatCode>General</c:formatCode>
                <c:ptCount val="3"/>
                <c:pt idx="0">
                  <c:v>1.0</c:v>
                </c:pt>
                <c:pt idx="1">
                  <c:v>4.0</c:v>
                </c:pt>
                <c:pt idx="2">
                  <c:v>18.0</c:v>
                </c:pt>
              </c:numCache>
            </c:numRef>
          </c:val>
        </c:ser>
        <c:ser>
          <c:idx val="2"/>
          <c:order val="2"/>
          <c:tx>
            <c:strRef>
              <c:f>Sheet4!$G$83</c:f>
              <c:strCache>
                <c:ptCount val="1"/>
                <c:pt idx="0">
                  <c:v>そう思わない</c:v>
                </c:pt>
              </c:strCache>
            </c:strRef>
          </c:tx>
          <c:dLbls>
            <c:txPr>
              <a:bodyPr/>
              <a:lstStyle/>
              <a:p>
                <a:pPr>
                  <a:defRPr sz="600">
                    <a:latin typeface="+mj-ea"/>
                    <a:ea typeface="+mj-ea"/>
                  </a:defRPr>
                </a:pPr>
                <a:endParaRPr lang="ja-JP"/>
              </a:p>
            </c:txPr>
            <c:showVal val="1"/>
          </c:dLbls>
          <c:cat>
            <c:strRef>
              <c:f>Sheet4!$D$84:$D$86</c:f>
              <c:strCache>
                <c:ptCount val="3"/>
                <c:pt idx="0">
                  <c:v>その他 (4)</c:v>
                </c:pt>
                <c:pt idx="1">
                  <c:v>伏見区以外の京都市 (10)</c:v>
                </c:pt>
                <c:pt idx="2">
                  <c:v>伏見区内 (50)</c:v>
                </c:pt>
              </c:strCache>
            </c:strRef>
          </c:cat>
          <c:val>
            <c:numRef>
              <c:f>Sheet4!$G$84:$G$86</c:f>
              <c:numCache>
                <c:formatCode>General</c:formatCode>
                <c:ptCount val="3"/>
                <c:pt idx="0">
                  <c:v>0.0</c:v>
                </c:pt>
                <c:pt idx="1">
                  <c:v>2.0</c:v>
                </c:pt>
                <c:pt idx="2">
                  <c:v>13.0</c:v>
                </c:pt>
              </c:numCache>
            </c:numRef>
          </c:val>
        </c:ser>
        <c:ser>
          <c:idx val="3"/>
          <c:order val="3"/>
          <c:tx>
            <c:strRef>
              <c:f>Sheet4!$H$83</c:f>
              <c:strCache>
                <c:ptCount val="1"/>
                <c:pt idx="0">
                  <c:v>全くそう思わない</c:v>
                </c:pt>
              </c:strCache>
            </c:strRef>
          </c:tx>
          <c:dLbls>
            <c:txPr>
              <a:bodyPr/>
              <a:lstStyle/>
              <a:p>
                <a:pPr>
                  <a:defRPr sz="600">
                    <a:latin typeface="+mj-ea"/>
                    <a:ea typeface="+mj-ea"/>
                  </a:defRPr>
                </a:pPr>
                <a:endParaRPr lang="ja-JP"/>
              </a:p>
            </c:txPr>
            <c:showVal val="1"/>
          </c:dLbls>
          <c:cat>
            <c:strRef>
              <c:f>Sheet4!$D$84:$D$86</c:f>
              <c:strCache>
                <c:ptCount val="3"/>
                <c:pt idx="0">
                  <c:v>その他 (4)</c:v>
                </c:pt>
                <c:pt idx="1">
                  <c:v>伏見区以外の京都市 (10)</c:v>
                </c:pt>
                <c:pt idx="2">
                  <c:v>伏見区内 (50)</c:v>
                </c:pt>
              </c:strCache>
            </c:strRef>
          </c:cat>
          <c:val>
            <c:numRef>
              <c:f>Sheet4!$H$84:$H$86</c:f>
              <c:numCache>
                <c:formatCode>General</c:formatCode>
                <c:ptCount val="3"/>
                <c:pt idx="0">
                  <c:v>1.0</c:v>
                </c:pt>
                <c:pt idx="1">
                  <c:v>1.0</c:v>
                </c:pt>
                <c:pt idx="2">
                  <c:v>5.0</c:v>
                </c:pt>
              </c:numCache>
            </c:numRef>
          </c:val>
        </c:ser>
        <c:ser>
          <c:idx val="4"/>
          <c:order val="4"/>
          <c:tx>
            <c:strRef>
              <c:f>Sheet4!$I$83</c:f>
              <c:strCache>
                <c:ptCount val="1"/>
                <c:pt idx="0">
                  <c:v>どちらでもない</c:v>
                </c:pt>
              </c:strCache>
            </c:strRef>
          </c:tx>
          <c:dLbls>
            <c:txPr>
              <a:bodyPr/>
              <a:lstStyle/>
              <a:p>
                <a:pPr>
                  <a:defRPr sz="600">
                    <a:latin typeface="+mj-ea"/>
                    <a:ea typeface="+mj-ea"/>
                  </a:defRPr>
                </a:pPr>
                <a:endParaRPr lang="ja-JP"/>
              </a:p>
            </c:txPr>
            <c:showVal val="1"/>
          </c:dLbls>
          <c:cat>
            <c:strRef>
              <c:f>Sheet4!$D$84:$D$86</c:f>
              <c:strCache>
                <c:ptCount val="3"/>
                <c:pt idx="0">
                  <c:v>その他 (4)</c:v>
                </c:pt>
                <c:pt idx="1">
                  <c:v>伏見区以外の京都市 (10)</c:v>
                </c:pt>
                <c:pt idx="2">
                  <c:v>伏見区内 (50)</c:v>
                </c:pt>
              </c:strCache>
            </c:strRef>
          </c:cat>
          <c:val>
            <c:numRef>
              <c:f>Sheet4!$I$84:$I$86</c:f>
              <c:numCache>
                <c:formatCode>General</c:formatCode>
                <c:ptCount val="3"/>
                <c:pt idx="0">
                  <c:v>1.0</c:v>
                </c:pt>
                <c:pt idx="1">
                  <c:v>1.0</c:v>
                </c:pt>
                <c:pt idx="2">
                  <c:v>12.0</c:v>
                </c:pt>
              </c:numCache>
            </c:numRef>
          </c:val>
        </c:ser>
        <c:dLbls>
          <c:showVal val="1"/>
        </c:dLbls>
        <c:gapWidth val="95"/>
        <c:overlap val="100"/>
        <c:axId val="634296584"/>
        <c:axId val="634299800"/>
      </c:barChart>
      <c:catAx>
        <c:axId val="634296584"/>
        <c:scaling>
          <c:orientation val="minMax"/>
        </c:scaling>
        <c:axPos val="l"/>
        <c:majorTickMark val="none"/>
        <c:tickLblPos val="nextTo"/>
        <c:txPr>
          <a:bodyPr/>
          <a:lstStyle/>
          <a:p>
            <a:pPr>
              <a:defRPr sz="600">
                <a:latin typeface="+mj-ea"/>
                <a:ea typeface="+mj-ea"/>
              </a:defRPr>
            </a:pPr>
            <a:endParaRPr lang="ja-JP"/>
          </a:p>
        </c:txPr>
        <c:crossAx val="634299800"/>
        <c:crosses val="autoZero"/>
        <c:auto val="1"/>
        <c:lblAlgn val="ctr"/>
        <c:lblOffset val="100"/>
      </c:catAx>
      <c:valAx>
        <c:axId val="634299800"/>
        <c:scaling>
          <c:orientation val="minMax"/>
        </c:scaling>
        <c:axPos val="b"/>
        <c:majorGridlines/>
        <c:title>
          <c:tx>
            <c:rich>
              <a:bodyPr/>
              <a:lstStyle/>
              <a:p>
                <a:pPr>
                  <a:defRPr b="0">
                    <a:latin typeface="+mj-ea"/>
                    <a:ea typeface="+mj-ea"/>
                  </a:defRPr>
                </a:pPr>
                <a:r>
                  <a:rPr lang="en-US" altLang="ja-JP" sz="600" b="0">
                    <a:latin typeface="+mj-ea"/>
                    <a:ea typeface="+mj-ea"/>
                  </a:rPr>
                  <a:t>(</a:t>
                </a:r>
                <a:r>
                  <a:rPr lang="ja-JP" altLang="en-US" sz="600" b="0">
                    <a:latin typeface="+mj-ea"/>
                    <a:ea typeface="+mj-ea"/>
                  </a:rPr>
                  <a:t>票</a:t>
                </a:r>
                <a:r>
                  <a:rPr lang="en-US" altLang="ja-JP" sz="600" b="0">
                    <a:latin typeface="+mj-ea"/>
                    <a:ea typeface="+mj-ea"/>
                  </a:rPr>
                  <a:t>)</a:t>
                </a:r>
                <a:endParaRPr lang="ja-JP" altLang="en-US" sz="600" b="0">
                  <a:latin typeface="+mj-ea"/>
                  <a:ea typeface="+mj-ea"/>
                </a:endParaRPr>
              </a:p>
            </c:rich>
          </c:tx>
          <c:layout>
            <c:manualLayout>
              <c:xMode val="edge"/>
              <c:yMode val="edge"/>
              <c:x val="0.882825186340028"/>
              <c:y val="0.918885906132899"/>
            </c:manualLayout>
          </c:layout>
        </c:title>
        <c:numFmt formatCode="General" sourceLinked="1"/>
        <c:tickLblPos val="nextTo"/>
        <c:txPr>
          <a:bodyPr/>
          <a:lstStyle/>
          <a:p>
            <a:pPr>
              <a:defRPr sz="600">
                <a:latin typeface="+mj-ea"/>
                <a:ea typeface="+mj-ea"/>
              </a:defRPr>
            </a:pPr>
            <a:endParaRPr lang="ja-JP"/>
          </a:p>
        </c:txPr>
        <c:crossAx val="634296584"/>
        <c:crosses val="autoZero"/>
        <c:crossBetween val="between"/>
      </c:valAx>
    </c:plotArea>
    <c:legend>
      <c:legendPos val="t"/>
      <c:layout>
        <c:manualLayout>
          <c:xMode val="edge"/>
          <c:yMode val="edge"/>
          <c:x val="0.115684093437152"/>
          <c:y val="0.18632397175137"/>
          <c:w val="0.799145507256532"/>
          <c:h val="0.132171518905958"/>
        </c:manualLayout>
      </c:layout>
      <c:txPr>
        <a:bodyPr/>
        <a:lstStyle/>
        <a:p>
          <a:pPr>
            <a:defRPr sz="600">
              <a:latin typeface="+mj-ea"/>
              <a:ea typeface="+mj-ea"/>
            </a:defRPr>
          </a:pPr>
          <a:endParaRPr lang="ja-JP"/>
        </a:p>
      </c:txPr>
    </c:legend>
    <c:plotVisOnly val="1"/>
    <c:dispBlanksAs val="gap"/>
  </c:chart>
  <c:spPr>
    <a:solidFill>
      <a:srgbClr val="FFFFFF"/>
    </a:solidFill>
    <a:ln>
      <a:solidFill>
        <a:srgbClr val="FFFFFF"/>
      </a:solidFill>
    </a:ln>
  </c:spPr>
  <c:externalData r:id="rId1"/>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51B8C7147985A840932F0DC2234723A3"/>
        <w:category>
          <w:name w:val="全般"/>
          <w:gallery w:val="placeholder"/>
        </w:category>
        <w:types>
          <w:type w:val="bbPlcHdr"/>
        </w:types>
        <w:behaviors>
          <w:behavior w:val="content"/>
        </w:behaviors>
        <w:guid w:val="{871082FD-2407-2346-9726-4B4D62A4F551}"/>
      </w:docPartPr>
      <w:docPartBody>
        <w:p w:rsidR="009D06BE" w:rsidRDefault="000975E4" w:rsidP="000975E4">
          <w:pPr>
            <w:pStyle w:val="51B8C7147985A840932F0DC2234723A3"/>
          </w:pPr>
          <w:r>
            <w:t>[</w:t>
          </w:r>
          <w:r>
            <w:t>テキストの入力</w:t>
          </w:r>
          <w:r>
            <w:t>]</w:t>
          </w:r>
        </w:p>
      </w:docPartBody>
    </w:docPart>
    <w:docPart>
      <w:docPartPr>
        <w:name w:val="74CBFF7ECCDFC943AE22B8BFD598A7BF"/>
        <w:category>
          <w:name w:val="全般"/>
          <w:gallery w:val="placeholder"/>
        </w:category>
        <w:types>
          <w:type w:val="bbPlcHdr"/>
        </w:types>
        <w:behaviors>
          <w:behavior w:val="content"/>
        </w:behaviors>
        <w:guid w:val="{CFE6F0EB-AF53-7F47-BF6D-83D273B4131D}"/>
      </w:docPartPr>
      <w:docPartBody>
        <w:p w:rsidR="009D06BE" w:rsidRDefault="000975E4" w:rsidP="000975E4">
          <w:pPr>
            <w:pStyle w:val="74CBFF7ECCDFC943AE22B8BFD598A7BF"/>
          </w:pPr>
          <w:r>
            <w:t>[</w:t>
          </w:r>
          <w:r>
            <w:t>テキストの入力</w:t>
          </w:r>
          <w:r>
            <w:t>]</w:t>
          </w:r>
        </w:p>
      </w:docPartBody>
    </w:docPart>
    <w:docPart>
      <w:docPartPr>
        <w:name w:val="6BDC609C37E51B44ACBC339EF2E73605"/>
        <w:category>
          <w:name w:val="全般"/>
          <w:gallery w:val="placeholder"/>
        </w:category>
        <w:types>
          <w:type w:val="bbPlcHdr"/>
        </w:types>
        <w:behaviors>
          <w:behavior w:val="content"/>
        </w:behaviors>
        <w:guid w:val="{11EEBA13-59F2-C245-A34E-7E2A84495506}"/>
      </w:docPartPr>
      <w:docPartBody>
        <w:p w:rsidR="009D06BE" w:rsidRDefault="000975E4" w:rsidP="000975E4">
          <w:pPr>
            <w:pStyle w:val="6BDC609C37E51B44ACBC339EF2E73605"/>
          </w:pPr>
          <w:r>
            <w:t>[</w:t>
          </w:r>
          <w:r>
            <w:t>テキストの入力</w:t>
          </w:r>
          <w:r>
            <w:t>]</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entury">
    <w:panose1 w:val="02040604050505020304"/>
    <w:charset w:val="00"/>
    <w:family w:val="auto"/>
    <w:pitch w:val="variable"/>
    <w:sig w:usb0="00000003" w:usb1="00000000" w:usb2="00000000" w:usb3="00000000" w:csb0="00000001" w:csb1="00000000"/>
  </w:font>
  <w:font w:name="ＭＳ 明朝">
    <w:panose1 w:val="02020609040205080304"/>
    <w:charset w:val="4E"/>
    <w:family w:val="auto"/>
    <w:pitch w:val="variable"/>
    <w:sig w:usb0="00000001" w:usb1="00000000" w:usb2="01000407" w:usb3="00000000" w:csb0="00020000" w:csb1="00000000"/>
  </w:font>
  <w:font w:name="ヒラギノ角ゴ ProN W3">
    <w:panose1 w:val="020B0300000000000000"/>
    <w:charset w:val="4E"/>
    <w:family w:val="auto"/>
    <w:pitch w:val="variable"/>
    <w:sig w:usb0="00000001" w:usb1="00000000" w:usb2="01000407" w:usb3="00000000" w:csb0="00020000" w:csb1="00000000"/>
  </w:font>
  <w:font w:name="ＭＳ ゴシック">
    <w:panose1 w:val="020B0609070205080204"/>
    <w:charset w:val="4E"/>
    <w:family w:val="auto"/>
    <w:pitch w:val="variable"/>
    <w:sig w:usb0="00000001" w:usb1="00000000" w:usb2="01000407" w:usb3="00000000" w:csb0="00020000" w:csb1="00000000"/>
  </w:font>
  <w:font w:name="Arial">
    <w:panose1 w:val="020B0604020202020204"/>
    <w:charset w:val="00"/>
    <w:family w:val="auto"/>
    <w:pitch w:val="variable"/>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bordersDoNotSurroundHeader/>
  <w:bordersDoNotSurroundFooter/>
  <w:doNotTrackMoves/>
  <w:defaultTabStop w:val="960"/>
  <w:drawingGridVerticalSpacing w:val="20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0975E4"/>
    <w:rsid w:val="000975E4"/>
    <w:rsid w:val="001D7822"/>
    <w:rsid w:val="00670A17"/>
    <w:rsid w:val="009D06BE"/>
    <w:rsid w:val="00AD2706"/>
  </w:rsids>
  <m:mathPr>
    <m:mathFont m:val="Impact"/>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7822"/>
    <w:pPr>
      <w:widowControl w:val="0"/>
      <w:jc w:val="both"/>
    </w:pPr>
  </w:style>
  <w:style w:type="character" w:default="1" w:styleId="a0">
    <w:name w:val="Default Paragraph Font"/>
    <w:semiHidden/>
    <w:unhideWhenUsed/>
  </w:style>
  <w:style w:type="table" w:default="1" w:styleId="a1">
    <w:name w:val="Normal Table"/>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paragraph" w:customStyle="1" w:styleId="51B8C7147985A840932F0DC2234723A3">
    <w:name w:val="51B8C7147985A840932F0DC2234723A3"/>
    <w:rsid w:val="000975E4"/>
    <w:pPr>
      <w:widowControl w:val="0"/>
      <w:jc w:val="both"/>
    </w:pPr>
  </w:style>
  <w:style w:type="paragraph" w:customStyle="1" w:styleId="74CBFF7ECCDFC943AE22B8BFD598A7BF">
    <w:name w:val="74CBFF7ECCDFC943AE22B8BFD598A7BF"/>
    <w:rsid w:val="000975E4"/>
    <w:pPr>
      <w:widowControl w:val="0"/>
      <w:jc w:val="both"/>
    </w:pPr>
  </w:style>
  <w:style w:type="paragraph" w:customStyle="1" w:styleId="6BDC609C37E51B44ACBC339EF2E73605">
    <w:name w:val="6BDC609C37E51B44ACBC339EF2E73605"/>
    <w:rsid w:val="000975E4"/>
    <w:pPr>
      <w:widowControl w:val="0"/>
      <w:jc w:val="both"/>
    </w:pPr>
  </w:style>
  <w:style w:type="paragraph" w:customStyle="1" w:styleId="EEDB80CCAE6B264CBA1FFB5A001BEFE6">
    <w:name w:val="EEDB80CCAE6B264CBA1FFB5A001BEFE6"/>
    <w:rsid w:val="000975E4"/>
    <w:pPr>
      <w:widowControl w:val="0"/>
      <w:jc w:val="both"/>
    </w:pPr>
  </w:style>
  <w:style w:type="paragraph" w:customStyle="1" w:styleId="000CD727CA7FAF42AF357E21B1FDE1BA">
    <w:name w:val="000CD727CA7FAF42AF357E21B1FDE1BA"/>
    <w:rsid w:val="000975E4"/>
    <w:pPr>
      <w:widowControl w:val="0"/>
      <w:jc w:val="both"/>
    </w:pPr>
  </w:style>
  <w:style w:type="paragraph" w:customStyle="1" w:styleId="92FAD895E38F604AB70E84DEDB65BCC3">
    <w:name w:val="92FAD895E38F604AB70E84DEDB65BCC3"/>
    <w:rsid w:val="000975E4"/>
    <w:pPr>
      <w:widowControl w:val="0"/>
      <w:jc w:val="both"/>
    </w:pPr>
  </w:style>
  <w:style w:type="paragraph" w:customStyle="1" w:styleId="302C2D1EC48E894FB0856324C41C129B">
    <w:name w:val="302C2D1EC48E894FB0856324C41C129B"/>
    <w:rsid w:val="000975E4"/>
    <w:pPr>
      <w:widowControl w:val="0"/>
      <w:jc w:val="both"/>
    </w:pPr>
  </w:style>
  <w:style w:type="paragraph" w:customStyle="1" w:styleId="058E8F6F82EA084B9FAD99498B01EF7C">
    <w:name w:val="058E8F6F82EA084B9FAD99498B01EF7C"/>
    <w:rsid w:val="000975E4"/>
    <w:pPr>
      <w:widowControl w:val="0"/>
      <w:jc w:val="both"/>
    </w:pPr>
  </w:style>
  <w:style w:type="paragraph" w:customStyle="1" w:styleId="863E3559083CDE41A2CAA14B3DD82BC5">
    <w:name w:val="863E3559083CDE41A2CAA14B3DD82BC5"/>
    <w:rsid w:val="000975E4"/>
    <w:pPr>
      <w:widowControl w:val="0"/>
      <w:jc w:val="both"/>
    </w:pPr>
  </w:style>
  <w:style w:type="paragraph" w:customStyle="1" w:styleId="F7E9C7F4BF725442A8E51D34CC08F3CE">
    <w:name w:val="F7E9C7F4BF725442A8E51D34CC08F3CE"/>
    <w:rsid w:val="000975E4"/>
    <w:pPr>
      <w:widowControl w:val="0"/>
      <w:jc w:val="both"/>
    </w:pPr>
  </w:style>
  <w:style w:type="paragraph" w:customStyle="1" w:styleId="4E824393BB51BC4DA1E1E2B3A6EA2235">
    <w:name w:val="4E824393BB51BC4DA1E1E2B3A6EA2235"/>
    <w:rsid w:val="000975E4"/>
    <w:pPr>
      <w:widowControl w:val="0"/>
      <w:jc w:val="both"/>
    </w:pPr>
  </w:style>
  <w:style w:type="paragraph" w:customStyle="1" w:styleId="D296C3491730A147A3E88898F16906C4">
    <w:name w:val="D296C3491730A147A3E88898F16906C4"/>
    <w:rsid w:val="000975E4"/>
    <w:pPr>
      <w:widowControl w:val="0"/>
      <w:jc w:val="both"/>
    </w:pPr>
  </w:style>
</w:styles>
</file>

<file path=word/glossary/webSettings.xml><?xml version="1.0" encoding="utf-8"?>
<w:webSettings xmlns:r="http://schemas.openxmlformats.org/officeDocument/2006/relationships" xmlns:w="http://schemas.openxmlformats.org/wordprocessingml/2006/main">
  <w:allowPNG/>
  <w:doNotSaveAsSingleFile/>
</w:webSetting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2CD28B-8672-394A-866F-004D9F8661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0</Words>
  <Characters>0</Characters>
  <Application>Microsoft Macintosh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京都工芸繊維大学</Company>
  <LinksUpToDate>false</LinksUpToDate>
  <CharactersWithSpaces>0</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kit sasaki</dc:creator>
  <cp:keywords/>
  <dc:description/>
  <cp:lastModifiedBy>kit sasaki</cp:lastModifiedBy>
  <cp:revision>2</cp:revision>
  <cp:lastPrinted>2014-01-07T00:48:00Z</cp:lastPrinted>
  <dcterms:created xsi:type="dcterms:W3CDTF">2014-01-14T03:05:00Z</dcterms:created>
  <dcterms:modified xsi:type="dcterms:W3CDTF">2014-01-14T03:05:00Z</dcterms:modified>
  <cp:category/>
</cp:coreProperties>
</file>